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B1" w:rsidRDefault="00E103B1" w:rsidP="00E103B1">
      <w:pPr>
        <w:spacing w:line="360" w:lineRule="auto"/>
        <w:ind w:left="960" w:right="106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Wrocław, </w:t>
      </w:r>
      <w:r w:rsidR="00753659">
        <w:rPr>
          <w:rFonts w:ascii="Arial" w:hAnsi="Arial" w:cs="Arial"/>
          <w:sz w:val="20"/>
          <w:szCs w:val="20"/>
        </w:rPr>
        <w:t>1</w:t>
      </w:r>
      <w:r w:rsidR="005202E3">
        <w:rPr>
          <w:rFonts w:ascii="Arial" w:hAnsi="Arial" w:cs="Arial"/>
          <w:sz w:val="20"/>
          <w:szCs w:val="20"/>
        </w:rPr>
        <w:t>6</w:t>
      </w:r>
      <w:r w:rsidR="00753659">
        <w:rPr>
          <w:rFonts w:ascii="Arial" w:hAnsi="Arial" w:cs="Arial"/>
          <w:sz w:val="20"/>
          <w:szCs w:val="20"/>
        </w:rPr>
        <w:t>.05.20</w:t>
      </w:r>
      <w:r>
        <w:rPr>
          <w:rFonts w:ascii="Arial" w:hAnsi="Arial" w:cs="Arial"/>
          <w:sz w:val="20"/>
          <w:szCs w:val="20"/>
        </w:rPr>
        <w:t>23</w:t>
      </w:r>
    </w:p>
    <w:p w:rsidR="00E103B1" w:rsidRDefault="00E103B1" w:rsidP="00E103B1">
      <w:pPr>
        <w:spacing w:line="360" w:lineRule="auto"/>
        <w:ind w:right="1062"/>
        <w:rPr>
          <w:rFonts w:ascii="Arial" w:hAnsi="Arial" w:cs="Arial"/>
          <w:sz w:val="20"/>
          <w:szCs w:val="20"/>
        </w:rPr>
      </w:pPr>
    </w:p>
    <w:p w:rsidR="00E103B1" w:rsidRDefault="00E103B1" w:rsidP="00E103B1">
      <w:pPr>
        <w:spacing w:line="360" w:lineRule="auto"/>
        <w:ind w:left="960" w:right="1062"/>
        <w:rPr>
          <w:rFonts w:ascii="Arial" w:hAnsi="Arial" w:cs="Arial"/>
          <w:sz w:val="20"/>
          <w:szCs w:val="20"/>
        </w:rPr>
      </w:pPr>
    </w:p>
    <w:p w:rsidR="00E103B1" w:rsidRPr="00767FD7" w:rsidRDefault="00E103B1" w:rsidP="00767FD7">
      <w:pPr>
        <w:pStyle w:val="Nagwek2"/>
        <w:spacing w:before="0" w:beforeAutospacing="0" w:after="0" w:afterAutospacing="0"/>
        <w:ind w:left="5664" w:firstLine="708"/>
        <w:jc w:val="right"/>
        <w:rPr>
          <w:b w:val="0"/>
          <w:bCs w:val="0"/>
          <w:sz w:val="28"/>
          <w:szCs w:val="28"/>
          <w:lang w:val="pl-PL"/>
        </w:rPr>
      </w:pPr>
      <w:r>
        <w:rPr>
          <w:rStyle w:val="hgkelc"/>
          <w:b w:val="0"/>
          <w:bCs w:val="0"/>
          <w:sz w:val="28"/>
          <w:szCs w:val="28"/>
          <w:lang w:val="pl-PL"/>
        </w:rPr>
        <w:t xml:space="preserve">   </w:t>
      </w:r>
    </w:p>
    <w:p w:rsidR="00E103B1" w:rsidRDefault="00753659" w:rsidP="00E103B1">
      <w:pPr>
        <w:jc w:val="both"/>
      </w:pPr>
      <w:r>
        <w:t>Szanowni Państwo</w:t>
      </w:r>
      <w:r w:rsidR="00E103B1" w:rsidRPr="00C6189A">
        <w:t>,</w:t>
      </w:r>
    </w:p>
    <w:p w:rsidR="00753659" w:rsidRPr="00C6189A" w:rsidRDefault="00753659" w:rsidP="00E103B1">
      <w:pPr>
        <w:jc w:val="both"/>
      </w:pPr>
      <w:r>
        <w:t>Drogie Studentki, Drodzy Studenci,</w:t>
      </w:r>
    </w:p>
    <w:p w:rsidR="00E103B1" w:rsidRPr="00C6189A" w:rsidRDefault="00E103B1" w:rsidP="00E103B1">
      <w:pPr>
        <w:jc w:val="both"/>
      </w:pPr>
    </w:p>
    <w:p w:rsidR="00E103B1" w:rsidRPr="00C6189A" w:rsidRDefault="00753659" w:rsidP="00E103B1">
      <w:pPr>
        <w:pStyle w:val="NormalnyWeb"/>
        <w:spacing w:before="0" w:beforeAutospacing="0" w:after="0" w:afterAutospacing="0"/>
        <w:jc w:val="both"/>
        <w:rPr>
          <w:lang w:val="pl-PL"/>
        </w:rPr>
      </w:pPr>
      <w:proofErr w:type="gramStart"/>
      <w:r>
        <w:rPr>
          <w:lang w:val="pl-PL"/>
        </w:rPr>
        <w:t>zapraszamy</w:t>
      </w:r>
      <w:proofErr w:type="gramEnd"/>
      <w:r>
        <w:rPr>
          <w:lang w:val="pl-PL"/>
        </w:rPr>
        <w:t xml:space="preserve"> Państwa do zapoznania się z nowym projektem dydaktycznym prowadzonym w Instytucie Filologii Germańskiej w ramach </w:t>
      </w:r>
      <w:r w:rsidR="00E103B1" w:rsidRPr="00C6189A">
        <w:rPr>
          <w:lang w:val="pl-PL"/>
        </w:rPr>
        <w:t>Mieszanych Programów Intensywnych (</w:t>
      </w:r>
      <w:proofErr w:type="spellStart"/>
      <w:r w:rsidR="00E103B1" w:rsidRPr="00C6189A">
        <w:rPr>
          <w:lang w:val="pl-PL"/>
        </w:rPr>
        <w:t>Blended</w:t>
      </w:r>
      <w:proofErr w:type="spellEnd"/>
      <w:r w:rsidR="00E103B1" w:rsidRPr="00C6189A">
        <w:rPr>
          <w:lang w:val="pl-PL"/>
        </w:rPr>
        <w:t xml:space="preserve"> </w:t>
      </w:r>
      <w:proofErr w:type="spellStart"/>
      <w:r w:rsidR="00E103B1" w:rsidRPr="00C6189A">
        <w:rPr>
          <w:lang w:val="pl-PL"/>
        </w:rPr>
        <w:t>Intensive</w:t>
      </w:r>
      <w:proofErr w:type="spellEnd"/>
      <w:r w:rsidR="00E103B1" w:rsidRPr="00C6189A">
        <w:rPr>
          <w:lang w:val="pl-PL"/>
        </w:rPr>
        <w:t xml:space="preserve"> </w:t>
      </w:r>
      <w:proofErr w:type="spellStart"/>
      <w:r w:rsidR="00E103B1" w:rsidRPr="00C6189A">
        <w:rPr>
          <w:lang w:val="pl-PL"/>
        </w:rPr>
        <w:t>Programmes</w:t>
      </w:r>
      <w:proofErr w:type="spellEnd"/>
      <w:r w:rsidR="00897C1F">
        <w:rPr>
          <w:lang w:val="pl-PL"/>
        </w:rPr>
        <w:t>, dalej BIP</w:t>
      </w:r>
      <w:r w:rsidR="00E103B1" w:rsidRPr="00C6189A">
        <w:rPr>
          <w:lang w:val="pl-PL"/>
        </w:rPr>
        <w:t>)</w:t>
      </w:r>
      <w:r w:rsidR="003E2709">
        <w:rPr>
          <w:lang w:val="pl-PL"/>
        </w:rPr>
        <w:t xml:space="preserve"> Erasmus oraz warunkami rekrutacji.</w:t>
      </w:r>
    </w:p>
    <w:p w:rsidR="00E103B1" w:rsidRPr="00C6189A" w:rsidRDefault="00E103B1" w:rsidP="00E103B1">
      <w:pPr>
        <w:pStyle w:val="NormalnyWeb"/>
        <w:spacing w:before="0" w:beforeAutospacing="0" w:after="0" w:afterAutospacing="0"/>
        <w:jc w:val="both"/>
        <w:rPr>
          <w:lang w:val="pl-PL"/>
        </w:rPr>
      </w:pPr>
    </w:p>
    <w:p w:rsidR="00897C1F" w:rsidRDefault="003E2709" w:rsidP="00897C1F">
      <w:pPr>
        <w:rPr>
          <w:lang w:val="de-DE" w:eastAsia="de-DE"/>
        </w:rPr>
      </w:pPr>
      <w:proofErr w:type="spellStart"/>
      <w:r w:rsidRPr="00897C1F">
        <w:rPr>
          <w:b/>
          <w:bCs/>
          <w:lang w:val="de-DE"/>
        </w:rPr>
        <w:t>Temat</w:t>
      </w:r>
      <w:proofErr w:type="spellEnd"/>
      <w:r w:rsidR="00E103B1" w:rsidRPr="00897C1F">
        <w:rPr>
          <w:b/>
          <w:bCs/>
          <w:lang w:val="de-DE"/>
        </w:rPr>
        <w:t xml:space="preserve"> </w:t>
      </w:r>
      <w:proofErr w:type="spellStart"/>
      <w:r w:rsidRPr="00897C1F">
        <w:rPr>
          <w:b/>
          <w:bCs/>
          <w:lang w:val="de-DE"/>
        </w:rPr>
        <w:t>ramowy</w:t>
      </w:r>
      <w:proofErr w:type="spellEnd"/>
      <w:r w:rsidRPr="00897C1F">
        <w:rPr>
          <w:b/>
          <w:bCs/>
          <w:lang w:val="de-DE"/>
        </w:rPr>
        <w:t xml:space="preserve"> </w:t>
      </w:r>
      <w:proofErr w:type="spellStart"/>
      <w:r w:rsidR="00E103B1" w:rsidRPr="00897C1F">
        <w:rPr>
          <w:b/>
          <w:bCs/>
          <w:lang w:val="de-DE"/>
        </w:rPr>
        <w:t>projektu</w:t>
      </w:r>
      <w:proofErr w:type="spellEnd"/>
      <w:r w:rsidRPr="00897C1F">
        <w:rPr>
          <w:b/>
          <w:bCs/>
          <w:lang w:val="de-DE"/>
        </w:rPr>
        <w:t xml:space="preserve">: </w:t>
      </w:r>
      <w:r w:rsidR="00897C1F" w:rsidRPr="00897C1F">
        <w:rPr>
          <w:lang w:val="de-DE" w:eastAsia="de-DE"/>
        </w:rPr>
        <w:t>Öffentliche Kommunikation kontrastiv - diachrone und synchrone Perspektive</w:t>
      </w:r>
      <w:r w:rsidR="00897C1F" w:rsidRPr="009A6BAE">
        <w:rPr>
          <w:lang w:val="de-DE" w:eastAsia="de-DE"/>
        </w:rPr>
        <w:t> </w:t>
      </w:r>
    </w:p>
    <w:p w:rsidR="00897C1F" w:rsidRPr="00F4158B" w:rsidRDefault="00897C1F" w:rsidP="00897C1F">
      <w:pPr>
        <w:jc w:val="both"/>
        <w:rPr>
          <w:lang w:val="de-DE"/>
        </w:rPr>
      </w:pPr>
    </w:p>
    <w:p w:rsidR="00897C1F" w:rsidRPr="00C6189A" w:rsidRDefault="00897C1F" w:rsidP="00897C1F">
      <w:pPr>
        <w:jc w:val="both"/>
      </w:pPr>
      <w:r w:rsidRPr="00897C1F">
        <w:rPr>
          <w:b/>
          <w:bCs/>
        </w:rPr>
        <w:t>Ogólny zarys.</w:t>
      </w:r>
      <w:r>
        <w:t xml:space="preserve"> </w:t>
      </w:r>
      <w:r w:rsidRPr="00C6189A">
        <w:t>Celem projektu jest przekazanie studentom wiedzy, która umożliwi im doskonalenie, podwyższenie lub poprawienie własnych kompetencji językowych w obszarze gramatyki i leksyki języka niemieckiego</w:t>
      </w:r>
      <w:r>
        <w:t xml:space="preserve">. </w:t>
      </w:r>
      <w:r w:rsidRPr="00C6189A">
        <w:t>Uwrażliwi na poprawne, precyzyjne i staranne wykorzystywanie odpowiednich struktur językowych w konkretnych sytuacjach komunikacyjnych oraz rozwinie lub pogłębi umiejętności interpretowania lub tworzenia własnych tekstów adekwatnie do celu, funkcji tekstu i konkretnej sytuacji komunikacyjnej.</w:t>
      </w:r>
    </w:p>
    <w:p w:rsidR="00897C1F" w:rsidRDefault="00897C1F" w:rsidP="00897C1F">
      <w:pPr>
        <w:jc w:val="both"/>
      </w:pPr>
    </w:p>
    <w:p w:rsidR="00897C1F" w:rsidRPr="00C6189A" w:rsidRDefault="00897C1F" w:rsidP="00897C1F">
      <w:pPr>
        <w:jc w:val="both"/>
        <w:rPr>
          <w:rStyle w:val="rphighlightallclass"/>
          <w:b/>
        </w:rPr>
      </w:pPr>
      <w:r w:rsidRPr="00C6189A">
        <w:t>Korzyści dla uczestników, poza doskonaleniem warsztatu germanisty</w:t>
      </w:r>
      <w:r>
        <w:t xml:space="preserve"> w obszarze językowym</w:t>
      </w:r>
      <w:r w:rsidRPr="00C6189A">
        <w:t xml:space="preserve">, to również te w zakresie kompetencji społecznych, np. </w:t>
      </w:r>
      <w:r>
        <w:t xml:space="preserve">związane ze </w:t>
      </w:r>
      <w:r w:rsidRPr="00C6189A">
        <w:t>świadomoś</w:t>
      </w:r>
      <w:r>
        <w:t>cią</w:t>
      </w:r>
      <w:r w:rsidRPr="00C6189A">
        <w:t xml:space="preserve"> roli języka w komunikacji społecznej, konieczności</w:t>
      </w:r>
      <w:r>
        <w:t>ą</w:t>
      </w:r>
      <w:r w:rsidRPr="00C6189A">
        <w:t xml:space="preserve"> właściwego doboru środków językowych do tworzenia tekstów względem konkretnej (różnej) sytuacji komunikacyjnej oraz umiejętności nawiązywania kontaktów i porozumiewania się ze sp</w:t>
      </w:r>
      <w:r>
        <w:t>e</w:t>
      </w:r>
      <w:r w:rsidRPr="00C6189A">
        <w:t xml:space="preserve">cjalistami w danym obszarze zainteresowań. </w:t>
      </w:r>
    </w:p>
    <w:p w:rsidR="00897C1F" w:rsidRDefault="00897C1F" w:rsidP="00897C1F">
      <w:pPr>
        <w:rPr>
          <w:lang w:eastAsia="de-DE"/>
        </w:rPr>
      </w:pPr>
    </w:p>
    <w:p w:rsidR="00897C1F" w:rsidRDefault="00897C1F" w:rsidP="00897C1F">
      <w:r w:rsidRPr="00C6189A">
        <w:t>Językiem wiodącym będzie język niemiecki.</w:t>
      </w:r>
    </w:p>
    <w:p w:rsidR="00897C1F" w:rsidRDefault="00897C1F" w:rsidP="00897C1F"/>
    <w:p w:rsidR="00897C1F" w:rsidRDefault="00897C1F" w:rsidP="00897C1F">
      <w:pPr>
        <w:jc w:val="both"/>
        <w:rPr>
          <w:b/>
          <w:bCs/>
        </w:rPr>
      </w:pPr>
      <w:r>
        <w:rPr>
          <w:b/>
          <w:bCs/>
        </w:rPr>
        <w:t>U</w:t>
      </w:r>
      <w:r w:rsidRPr="00C6189A">
        <w:rPr>
          <w:b/>
          <w:bCs/>
        </w:rPr>
        <w:t>czelni</w:t>
      </w:r>
      <w:r>
        <w:rPr>
          <w:b/>
          <w:bCs/>
        </w:rPr>
        <w:t>e</w:t>
      </w:r>
      <w:r w:rsidRPr="00C6189A">
        <w:rPr>
          <w:b/>
          <w:bCs/>
        </w:rPr>
        <w:t xml:space="preserve"> partnerski</w:t>
      </w:r>
      <w:r>
        <w:rPr>
          <w:b/>
          <w:bCs/>
        </w:rPr>
        <w:t>e</w:t>
      </w:r>
      <w:r w:rsidRPr="00C6189A">
        <w:rPr>
          <w:b/>
          <w:bCs/>
        </w:rPr>
        <w:t xml:space="preserve"> współtworząc</w:t>
      </w:r>
      <w:r>
        <w:rPr>
          <w:b/>
          <w:bCs/>
        </w:rPr>
        <w:t>e</w:t>
      </w:r>
      <w:r w:rsidRPr="00C6189A">
        <w:rPr>
          <w:b/>
          <w:bCs/>
        </w:rPr>
        <w:t xml:space="preserve"> BIP</w:t>
      </w:r>
      <w:r>
        <w:rPr>
          <w:b/>
          <w:bCs/>
        </w:rPr>
        <w:t>:</w:t>
      </w:r>
      <w:r w:rsidRPr="00C6189A">
        <w:rPr>
          <w:b/>
          <w:bCs/>
        </w:rPr>
        <w:t xml:space="preserve"> </w:t>
      </w:r>
    </w:p>
    <w:p w:rsidR="00ED2182" w:rsidRDefault="00897C1F" w:rsidP="00ED2182">
      <w:pPr>
        <w:numPr>
          <w:ilvl w:val="0"/>
          <w:numId w:val="1"/>
        </w:numPr>
        <w:jc w:val="both"/>
      </w:pPr>
      <w:r w:rsidRPr="00C6189A">
        <w:t xml:space="preserve">Uniwersytet Wrocławski (reprezentowany przez prof. </w:t>
      </w:r>
      <w:proofErr w:type="spellStart"/>
      <w:r w:rsidRPr="00C6189A">
        <w:t>UWr</w:t>
      </w:r>
      <w:proofErr w:type="spellEnd"/>
      <w:r w:rsidRPr="00C6189A">
        <w:t xml:space="preserve"> dr hab.</w:t>
      </w:r>
      <w:r w:rsidR="005202E3">
        <w:t xml:space="preserve"> </w:t>
      </w:r>
      <w:r w:rsidRPr="00C6189A">
        <w:t>Edytę Błachut</w:t>
      </w:r>
      <w:r>
        <w:t>, dr. Łukasza Solarza</w:t>
      </w:r>
      <w:r w:rsidRPr="00C6189A">
        <w:t xml:space="preserve">), </w:t>
      </w:r>
    </w:p>
    <w:p w:rsidR="00897C1F" w:rsidRPr="00F4158B" w:rsidRDefault="00897C1F" w:rsidP="00ED2182">
      <w:pPr>
        <w:numPr>
          <w:ilvl w:val="0"/>
          <w:numId w:val="1"/>
        </w:numPr>
        <w:jc w:val="both"/>
        <w:rPr>
          <w:lang w:val="de-DE"/>
        </w:rPr>
      </w:pPr>
      <w:r w:rsidRPr="00C6189A">
        <w:t xml:space="preserve">Uniwersytet Warszawski (reprezentowany przez prof. UW dr hab. </w:t>
      </w:r>
      <w:proofErr w:type="spellStart"/>
      <w:r w:rsidRPr="00F4158B">
        <w:rPr>
          <w:lang w:val="de-DE"/>
        </w:rPr>
        <w:t>Annę</w:t>
      </w:r>
      <w:proofErr w:type="spellEnd"/>
      <w:r w:rsidRPr="00F4158B">
        <w:rPr>
          <w:lang w:val="de-DE"/>
        </w:rPr>
        <w:t xml:space="preserve"> Just, </w:t>
      </w:r>
      <w:proofErr w:type="spellStart"/>
      <w:r w:rsidRPr="00F4158B">
        <w:rPr>
          <w:lang w:val="de-DE"/>
        </w:rPr>
        <w:t>dr</w:t>
      </w:r>
      <w:proofErr w:type="spellEnd"/>
      <w:r w:rsidRPr="00F4158B">
        <w:rPr>
          <w:lang w:val="de-DE"/>
        </w:rPr>
        <w:t xml:space="preserve"> Birgit </w:t>
      </w:r>
      <w:proofErr w:type="spellStart"/>
      <w:r w:rsidRPr="00F4158B">
        <w:rPr>
          <w:lang w:val="de-DE"/>
        </w:rPr>
        <w:t>Sekulski</w:t>
      </w:r>
      <w:proofErr w:type="spellEnd"/>
      <w:r w:rsidRPr="00F4158B">
        <w:rPr>
          <w:lang w:val="de-DE"/>
        </w:rPr>
        <w:t xml:space="preserve">), </w:t>
      </w:r>
    </w:p>
    <w:p w:rsidR="00897C1F" w:rsidRPr="00F4158B" w:rsidRDefault="00897C1F" w:rsidP="00897C1F">
      <w:pPr>
        <w:numPr>
          <w:ilvl w:val="0"/>
          <w:numId w:val="1"/>
        </w:numPr>
        <w:jc w:val="both"/>
        <w:rPr>
          <w:lang w:val="de-DE"/>
        </w:rPr>
      </w:pPr>
      <w:r w:rsidRPr="00C6189A">
        <w:t xml:space="preserve">Uniwersytet Fryderyka Wilhelma w Bonn (reprezentowany przez dr. </w:t>
      </w:r>
      <w:r w:rsidRPr="00F4158B">
        <w:rPr>
          <w:lang w:val="de-DE"/>
        </w:rPr>
        <w:t xml:space="preserve">Jana </w:t>
      </w:r>
      <w:proofErr w:type="spellStart"/>
      <w:r w:rsidRPr="00F4158B">
        <w:rPr>
          <w:lang w:val="de-DE"/>
        </w:rPr>
        <w:t>Seiferta</w:t>
      </w:r>
      <w:proofErr w:type="spellEnd"/>
      <w:r w:rsidRPr="00F4158B">
        <w:rPr>
          <w:lang w:val="de-DE"/>
        </w:rPr>
        <w:t xml:space="preserve">, prof. </w:t>
      </w:r>
      <w:proofErr w:type="spellStart"/>
      <w:r w:rsidRPr="00F4158B">
        <w:rPr>
          <w:lang w:val="de-DE"/>
        </w:rPr>
        <w:t>dr</w:t>
      </w:r>
      <w:proofErr w:type="spellEnd"/>
      <w:r w:rsidRPr="00F4158B">
        <w:rPr>
          <w:lang w:val="de-DE"/>
        </w:rPr>
        <w:t xml:space="preserve"> </w:t>
      </w:r>
      <w:proofErr w:type="spellStart"/>
      <w:r w:rsidRPr="00F4158B">
        <w:rPr>
          <w:lang w:val="de-DE"/>
        </w:rPr>
        <w:t>Claudię</w:t>
      </w:r>
      <w:proofErr w:type="spellEnd"/>
      <w:r w:rsidRPr="00F4158B">
        <w:rPr>
          <w:lang w:val="de-DE"/>
        </w:rPr>
        <w:t xml:space="preserve"> </w:t>
      </w:r>
      <w:proofErr w:type="spellStart"/>
      <w:r w:rsidRPr="00F4158B">
        <w:rPr>
          <w:lang w:val="de-DE"/>
        </w:rPr>
        <w:t>Wich</w:t>
      </w:r>
      <w:proofErr w:type="spellEnd"/>
      <w:r w:rsidRPr="00F4158B">
        <w:rPr>
          <w:lang w:val="de-DE"/>
        </w:rPr>
        <w:t xml:space="preserve">-Reif), </w:t>
      </w:r>
    </w:p>
    <w:p w:rsidR="00897C1F" w:rsidRDefault="00897C1F" w:rsidP="00897C1F">
      <w:pPr>
        <w:numPr>
          <w:ilvl w:val="0"/>
          <w:numId w:val="1"/>
        </w:numPr>
        <w:jc w:val="both"/>
      </w:pPr>
      <w:r w:rsidRPr="00C6189A">
        <w:t>Uniwersytet Padewski (reprezentowany przez</w:t>
      </w:r>
      <w:r>
        <w:t xml:space="preserve"> </w:t>
      </w:r>
      <w:r w:rsidRPr="00083DFD">
        <w:t>prof. dr</w:t>
      </w:r>
      <w:r w:rsidRPr="00C6189A">
        <w:t xml:space="preserve"> </w:t>
      </w:r>
      <w:proofErr w:type="spellStart"/>
      <w:r w:rsidRPr="00C6189A">
        <w:t>Federicę</w:t>
      </w:r>
      <w:proofErr w:type="spellEnd"/>
      <w:r w:rsidRPr="00C6189A">
        <w:t xml:space="preserve"> </w:t>
      </w:r>
      <w:proofErr w:type="spellStart"/>
      <w:r w:rsidRPr="00C6189A">
        <w:t>Masiero</w:t>
      </w:r>
      <w:proofErr w:type="spellEnd"/>
      <w:r w:rsidRPr="00C6189A">
        <w:t>)</w:t>
      </w:r>
      <w:r>
        <w:t>.</w:t>
      </w:r>
    </w:p>
    <w:p w:rsidR="00BD417F" w:rsidRDefault="00BD417F" w:rsidP="00BD417F">
      <w:pPr>
        <w:jc w:val="both"/>
      </w:pPr>
    </w:p>
    <w:p w:rsidR="00BD417F" w:rsidRDefault="00BD417F" w:rsidP="00BD417F">
      <w:pPr>
        <w:jc w:val="both"/>
      </w:pPr>
      <w:r w:rsidRPr="00BD417F">
        <w:rPr>
          <w:b/>
          <w:bCs/>
        </w:rPr>
        <w:t>Adresaci projektu</w:t>
      </w:r>
      <w:r w:rsidR="003078C5">
        <w:rPr>
          <w:b/>
          <w:bCs/>
        </w:rPr>
        <w:t xml:space="preserve">, </w:t>
      </w:r>
      <w:r w:rsidR="003078C5" w:rsidRPr="005202E3">
        <w:rPr>
          <w:b/>
          <w:bCs/>
        </w:rPr>
        <w:t>warunki rekrutacji</w:t>
      </w:r>
      <w:r w:rsidRPr="005202E3">
        <w:t>:</w:t>
      </w:r>
      <w:r>
        <w:t xml:space="preserve"> </w:t>
      </w:r>
    </w:p>
    <w:p w:rsidR="00BD417F" w:rsidRDefault="00BD417F" w:rsidP="00BD417F">
      <w:pPr>
        <w:numPr>
          <w:ilvl w:val="0"/>
          <w:numId w:val="2"/>
        </w:numPr>
        <w:jc w:val="both"/>
      </w:pPr>
      <w:r>
        <w:t>Studenci obecnego trzeciego roku Filologii Germańskiej, którzy od roku akademickiego 2023/2024 będą studentami I roku studiów magisterskich (w pierwszej kolejności),</w:t>
      </w:r>
    </w:p>
    <w:p w:rsidR="00BD417F" w:rsidRPr="005202E3" w:rsidRDefault="00BD417F" w:rsidP="00BD417F">
      <w:pPr>
        <w:numPr>
          <w:ilvl w:val="0"/>
          <w:numId w:val="2"/>
        </w:numPr>
        <w:jc w:val="both"/>
      </w:pPr>
      <w:r w:rsidRPr="005202E3">
        <w:t>Studenci obecnego drugiego roku Filologii Germańskiej, którzy od roku akademickiego 2023/2024 będą studentami III roku studiów licencjackich (w drugiej kolejności).</w:t>
      </w:r>
      <w:r w:rsidR="003078C5" w:rsidRPr="005202E3">
        <w:t xml:space="preserve"> </w:t>
      </w:r>
      <w:r w:rsidR="005202E3" w:rsidRPr="005202E3">
        <w:t>Warunkiem uczestnictwa w projekcie są wszystkie zdane egzaminy oraz średnia ocen z ostatniego (</w:t>
      </w:r>
      <w:r w:rsidR="005202E3">
        <w:t xml:space="preserve">tzn. </w:t>
      </w:r>
      <w:r w:rsidR="005202E3" w:rsidRPr="005202E3">
        <w:t>II) roku studiów min. 4.0.</w:t>
      </w:r>
    </w:p>
    <w:p w:rsidR="003078C5" w:rsidRDefault="003078C5" w:rsidP="00BD417F">
      <w:pPr>
        <w:jc w:val="both"/>
        <w:rPr>
          <w:b/>
          <w:bCs/>
        </w:rPr>
      </w:pPr>
    </w:p>
    <w:p w:rsidR="00B46728" w:rsidRDefault="00BD417F" w:rsidP="00BD417F">
      <w:pPr>
        <w:jc w:val="both"/>
        <w:sectPr w:rsidR="00B46728" w:rsidSect="0021274B">
          <w:headerReference w:type="first" r:id="rId8"/>
          <w:pgSz w:w="11906" w:h="16838" w:code="9"/>
          <w:pgMar w:top="3413" w:right="284" w:bottom="1077" w:left="357" w:header="357" w:footer="0" w:gutter="0"/>
          <w:cols w:space="708"/>
          <w:titlePg/>
          <w:docGrid w:linePitch="360"/>
        </w:sectPr>
      </w:pPr>
      <w:r w:rsidRPr="00C6189A">
        <w:rPr>
          <w:b/>
          <w:bCs/>
        </w:rPr>
        <w:t>Ilość punktów ECTS</w:t>
      </w:r>
      <w:r>
        <w:t>:</w:t>
      </w:r>
      <w:r w:rsidRPr="00C6189A">
        <w:t xml:space="preserve"> Uczestni</w:t>
      </w:r>
      <w:r>
        <w:t>cy</w:t>
      </w:r>
      <w:r w:rsidRPr="00C6189A">
        <w:t xml:space="preserve"> projektu otrzyma</w:t>
      </w:r>
      <w:r>
        <w:t>ją</w:t>
      </w:r>
      <w:r w:rsidRPr="00C6189A">
        <w:t xml:space="preserve"> za udział w nim </w:t>
      </w:r>
      <w:r w:rsidR="009B0F1F">
        <w:t xml:space="preserve">min. </w:t>
      </w:r>
      <w:r w:rsidRPr="00C6189A">
        <w:t>3 pkt. ECTS.</w:t>
      </w:r>
    </w:p>
    <w:p w:rsidR="00BD417F" w:rsidRPr="00C6189A" w:rsidRDefault="00BD417F" w:rsidP="00BD417F">
      <w:pPr>
        <w:jc w:val="both"/>
      </w:pPr>
    </w:p>
    <w:p w:rsidR="00897C1F" w:rsidRPr="00897C1F" w:rsidRDefault="00897C1F" w:rsidP="00897C1F">
      <w:pPr>
        <w:rPr>
          <w:lang w:eastAsia="de-DE"/>
        </w:rPr>
      </w:pPr>
    </w:p>
    <w:p w:rsidR="00284EBC" w:rsidRPr="00C6189A" w:rsidRDefault="00284EBC" w:rsidP="00284EBC">
      <w:pPr>
        <w:jc w:val="both"/>
      </w:pPr>
      <w:r>
        <w:rPr>
          <w:b/>
          <w:bCs/>
        </w:rPr>
        <w:t xml:space="preserve">Ilość </w:t>
      </w:r>
      <w:r w:rsidRPr="00C6189A">
        <w:rPr>
          <w:b/>
          <w:bCs/>
        </w:rPr>
        <w:t>uczestników</w:t>
      </w:r>
      <w:r>
        <w:t>: 6 osób plus 4 osoby na liście rezerwowej.</w:t>
      </w:r>
    </w:p>
    <w:p w:rsidR="00E103B1" w:rsidRPr="00C6189A" w:rsidRDefault="00E103B1" w:rsidP="00E103B1">
      <w:pPr>
        <w:jc w:val="both"/>
      </w:pPr>
    </w:p>
    <w:p w:rsidR="00284EBC" w:rsidRPr="00C6189A" w:rsidRDefault="00284EBC" w:rsidP="00284EBC">
      <w:pPr>
        <w:jc w:val="both"/>
      </w:pPr>
      <w:r w:rsidRPr="00C6189A">
        <w:rPr>
          <w:b/>
          <w:bCs/>
        </w:rPr>
        <w:t>Przewidywany czas trwania kursu</w:t>
      </w:r>
      <w:r w:rsidRPr="00C6189A">
        <w:t xml:space="preserve">. Pierwsza faza projektu </w:t>
      </w:r>
      <w:r>
        <w:t>(</w:t>
      </w:r>
      <w:r w:rsidRPr="00C6189A">
        <w:t>online</w:t>
      </w:r>
      <w:r>
        <w:t>)</w:t>
      </w:r>
      <w:r w:rsidRPr="00C6189A">
        <w:t xml:space="preserve"> </w:t>
      </w:r>
      <w:r w:rsidRPr="00083DFD">
        <w:t xml:space="preserve">od 2 listopada 2023 do </w:t>
      </w:r>
      <w:r w:rsidR="00B95F3A">
        <w:t>końca semestru zimowego</w:t>
      </w:r>
      <w:r w:rsidRPr="00083DFD">
        <w:t xml:space="preserve"> 2024. </w:t>
      </w:r>
      <w:r w:rsidRPr="00C6189A">
        <w:t>Druga faza</w:t>
      </w:r>
      <w:r>
        <w:t xml:space="preserve"> (</w:t>
      </w:r>
      <w:r w:rsidRPr="00C6189A">
        <w:t>mobilna</w:t>
      </w:r>
      <w:r>
        <w:t>)</w:t>
      </w:r>
      <w:r w:rsidR="00B95F3A">
        <w:t>: 15.04.2024 - 19.04.2024 (Wrocław-Warszawa)</w:t>
      </w:r>
      <w:r w:rsidRPr="00C6189A">
        <w:t xml:space="preserve">. </w:t>
      </w:r>
    </w:p>
    <w:p w:rsidR="00284EBC" w:rsidRPr="00C6189A" w:rsidRDefault="00284EBC" w:rsidP="00284EBC">
      <w:pPr>
        <w:jc w:val="both"/>
      </w:pPr>
    </w:p>
    <w:p w:rsidR="00B95F3A" w:rsidRDefault="00284EBC" w:rsidP="00284EBC">
      <w:pPr>
        <w:jc w:val="both"/>
      </w:pPr>
      <w:r w:rsidRPr="00C6189A">
        <w:rPr>
          <w:b/>
          <w:bCs/>
        </w:rPr>
        <w:t>Wstępny harmonogram aktywności</w:t>
      </w:r>
      <w:r w:rsidRPr="00C6189A">
        <w:t xml:space="preserve"> </w:t>
      </w:r>
    </w:p>
    <w:p w:rsidR="00B95F3A" w:rsidRPr="00083DFD" w:rsidRDefault="00B95F3A" w:rsidP="00B95F3A">
      <w:pPr>
        <w:jc w:val="both"/>
      </w:pPr>
      <w:r>
        <w:rPr>
          <w:b/>
          <w:bCs/>
        </w:rPr>
        <w:t>C</w:t>
      </w:r>
      <w:r w:rsidRPr="00C6189A">
        <w:rPr>
          <w:b/>
          <w:bCs/>
        </w:rPr>
        <w:t>zęś</w:t>
      </w:r>
      <w:r>
        <w:rPr>
          <w:b/>
          <w:bCs/>
        </w:rPr>
        <w:t>ć</w:t>
      </w:r>
      <w:r w:rsidRPr="00C6189A">
        <w:rPr>
          <w:b/>
          <w:bCs/>
        </w:rPr>
        <w:t xml:space="preserve"> wirtualn</w:t>
      </w:r>
      <w:r>
        <w:rPr>
          <w:b/>
          <w:bCs/>
        </w:rPr>
        <w:t>a</w:t>
      </w:r>
      <w:r w:rsidRPr="00083DFD">
        <w:t>:</w:t>
      </w:r>
    </w:p>
    <w:p w:rsidR="00B95F3A" w:rsidRPr="00083DFD" w:rsidRDefault="00B95F3A" w:rsidP="00B95F3A">
      <w:pPr>
        <w:jc w:val="both"/>
      </w:pPr>
      <w:r w:rsidRPr="00083DFD">
        <w:t xml:space="preserve">- trzy spotkania (2-3 godziny) online w pełnym składzie – studenci i wykładowcy. Pierwsze spotkanie posłuży zapoznaniu się studentów i wykładowców, utworzeniu zespołów referatowych i przydzieleniu opiekunów każdej grupie referatowej. W ramach tego spotkania odbędą się na indywidualnych kanałach (na platformie MS </w:t>
      </w:r>
      <w:proofErr w:type="spellStart"/>
      <w:r w:rsidRPr="00083DFD">
        <w:t>Teams</w:t>
      </w:r>
      <w:proofErr w:type="spellEnd"/>
      <w:r w:rsidRPr="00083DFD">
        <w:t>) spotkania grup referatowych, w celu ustalenia spotkań roboczych. Drugie spotkanie w pełnym składzie odbędzie się w połowie fazy wirtualnej i posłuży dyskusji nad przygotowywaniem referatów, stanem zaawansowania prac oraz ewentualnymi problemami. Trzecie spotkanie w pełnym składzie odbędzie się pod koniec fazy wirtualnej i będzie miało charakter podsumowujący pracę w zespołach referatowych i przygotowujący do części mobilnej.</w:t>
      </w:r>
    </w:p>
    <w:p w:rsidR="00B95F3A" w:rsidRDefault="00B95F3A" w:rsidP="00B95F3A">
      <w:pPr>
        <w:jc w:val="both"/>
      </w:pPr>
      <w:r w:rsidRPr="00083DFD">
        <w:t xml:space="preserve">- spotkania zespołów referatowych – każda grupa ustala terminy i częstotliwość spotkań według potrzeb. Przynajmniej jedno spotkanie każdego zespołu referatowego musi się odbyć z opiekunami zespołu. Spotkania są protokołowane.    </w:t>
      </w:r>
    </w:p>
    <w:p w:rsidR="00B95F3A" w:rsidRDefault="00B95F3A" w:rsidP="00B95F3A">
      <w:pPr>
        <w:jc w:val="both"/>
      </w:pPr>
    </w:p>
    <w:p w:rsidR="009B0F1F" w:rsidRDefault="00B95F3A" w:rsidP="009B0F1F">
      <w:pPr>
        <w:jc w:val="both"/>
      </w:pPr>
      <w:r w:rsidRPr="009B0F1F">
        <w:rPr>
          <w:b/>
          <w:bCs/>
        </w:rPr>
        <w:t>Część mobilna</w:t>
      </w:r>
      <w:r>
        <w:t xml:space="preserve"> - </w:t>
      </w:r>
      <w:r w:rsidRPr="009B0F1F">
        <w:rPr>
          <w:b/>
          <w:bCs/>
        </w:rPr>
        <w:t>warsztat</w:t>
      </w:r>
      <w:r>
        <w:t>: Przyjazd studentów z Padwy, Bonn i Warszawy do Wrocławia (14.4.2024/</w:t>
      </w:r>
      <w:proofErr w:type="gramStart"/>
      <w:r>
        <w:t>niedziela</w:t>
      </w:r>
      <w:proofErr w:type="gramEnd"/>
      <w:r>
        <w:t xml:space="preserve">). W pierwsze dwa dni </w:t>
      </w:r>
      <w:r w:rsidR="009B0F1F">
        <w:t xml:space="preserve">(poniedziałek, wtorek) </w:t>
      </w:r>
      <w:r>
        <w:t>studenci ze wszystkich uniwersytetów tworzących BIP prezentują efekty swojej pracy online w przygotowanym przez siebie warsztacie oraz uczest</w:t>
      </w:r>
      <w:r w:rsidR="009B0F1F">
        <w:t>n</w:t>
      </w:r>
      <w:r>
        <w:t>iczą w programie kulturalnym</w:t>
      </w:r>
      <w:r w:rsidR="009B0F1F">
        <w:t xml:space="preserve"> (wyboru atrakcji studenci dokonają sami). W środę wspólny wyjazd wszystkich uczestników do Warszawy</w:t>
      </w:r>
      <w:r w:rsidR="005202E3">
        <w:t>. N</w:t>
      </w:r>
      <w:r w:rsidR="009B0F1F">
        <w:t>a czwartek planowany jest program dydaktyczno-kulturalny</w:t>
      </w:r>
      <w:r w:rsidR="005202E3">
        <w:t xml:space="preserve"> (gospodarzem jest UW</w:t>
      </w:r>
      <w:proofErr w:type="gramStart"/>
      <w:r w:rsidR="005202E3">
        <w:t>)</w:t>
      </w:r>
      <w:r w:rsidR="009B0F1F">
        <w:t>. Piątek</w:t>
      </w:r>
      <w:proofErr w:type="gramEnd"/>
      <w:r w:rsidR="009B0F1F">
        <w:t xml:space="preserve"> to dzień powrotów uczestników programu</w:t>
      </w:r>
      <w:r w:rsidR="005202E3">
        <w:t xml:space="preserve"> do domów</w:t>
      </w:r>
      <w:r w:rsidR="009B0F1F">
        <w:t xml:space="preserve">. </w:t>
      </w:r>
    </w:p>
    <w:p w:rsidR="009B0F1F" w:rsidRDefault="009B0F1F" w:rsidP="009B0F1F">
      <w:pPr>
        <w:jc w:val="both"/>
      </w:pPr>
    </w:p>
    <w:p w:rsidR="009B0F1F" w:rsidRDefault="009B0F1F" w:rsidP="009B0F1F">
      <w:pPr>
        <w:jc w:val="both"/>
      </w:pPr>
      <w:r w:rsidRPr="009B0F1F">
        <w:rPr>
          <w:b/>
          <w:bCs/>
        </w:rPr>
        <w:t>Osoba do kontaktu:</w:t>
      </w:r>
      <w:r>
        <w:t xml:space="preserve"> dr Łukasz Solarz (</w:t>
      </w:r>
      <w:hyperlink r:id="rId9" w:history="1">
        <w:r w:rsidRPr="001F2A1D">
          <w:rPr>
            <w:rStyle w:val="Hipercze"/>
          </w:rPr>
          <w:t>lukasz.solarz@uwr.edu.pl</w:t>
        </w:r>
      </w:hyperlink>
      <w:r>
        <w:t>)</w:t>
      </w:r>
    </w:p>
    <w:p w:rsidR="009B0F1F" w:rsidRDefault="009B0F1F" w:rsidP="009B0F1F">
      <w:pPr>
        <w:jc w:val="both"/>
      </w:pPr>
    </w:p>
    <w:p w:rsidR="00767FD7" w:rsidRDefault="009B0F1F" w:rsidP="009B0F1F">
      <w:pPr>
        <w:jc w:val="both"/>
      </w:pPr>
      <w:r>
        <w:t xml:space="preserve">Prosimy osoby zainteresowane uczestnictwem w projekcie </w:t>
      </w:r>
      <w:r w:rsidR="00767FD7">
        <w:t xml:space="preserve">o zgłaszanie się do pana dr. Łukasza Solarza </w:t>
      </w:r>
      <w:r w:rsidR="00767FD7" w:rsidRPr="00767FD7">
        <w:rPr>
          <w:b/>
          <w:bCs/>
        </w:rPr>
        <w:t>do 04.07.2023</w:t>
      </w:r>
      <w:r w:rsidR="00767FD7">
        <w:t xml:space="preserve">. Po </w:t>
      </w:r>
      <w:r w:rsidR="00767FD7" w:rsidRPr="00767FD7">
        <w:rPr>
          <w:b/>
          <w:bCs/>
        </w:rPr>
        <w:t>12.09.2023</w:t>
      </w:r>
      <w:r w:rsidR="00767FD7">
        <w:t xml:space="preserve"> (</w:t>
      </w:r>
      <w:proofErr w:type="gramStart"/>
      <w:r w:rsidR="00767FD7">
        <w:t>po</w:t>
      </w:r>
      <w:proofErr w:type="gramEnd"/>
      <w:r w:rsidR="00767FD7">
        <w:t xml:space="preserve"> sesji poprawkowej) odbędzie się – </w:t>
      </w:r>
      <w:r w:rsidR="00767FD7" w:rsidRPr="005202E3">
        <w:t xml:space="preserve">w </w:t>
      </w:r>
      <w:r w:rsidR="005202E3">
        <w:t>przypadku</w:t>
      </w:r>
      <w:r w:rsidR="00767FD7">
        <w:t xml:space="preserve"> </w:t>
      </w:r>
      <w:r w:rsidR="00767FD7" w:rsidRPr="005202E3">
        <w:t>wolnych</w:t>
      </w:r>
      <w:r w:rsidR="00767FD7">
        <w:t xml:space="preserve"> miejsc lub rezygnacji – druga (uzupełniająca) tura rekrutacji. </w:t>
      </w:r>
    </w:p>
    <w:p w:rsidR="00767FD7" w:rsidRDefault="00767FD7" w:rsidP="009B0F1F">
      <w:pPr>
        <w:jc w:val="both"/>
      </w:pPr>
    </w:p>
    <w:p w:rsidR="00767FD7" w:rsidRDefault="00767FD7" w:rsidP="009B0F1F">
      <w:pPr>
        <w:jc w:val="both"/>
      </w:pPr>
    </w:p>
    <w:p w:rsidR="00767FD7" w:rsidRDefault="00767FD7" w:rsidP="009B0F1F">
      <w:pPr>
        <w:jc w:val="both"/>
      </w:pPr>
      <w:r>
        <w:t>Serdecznie Państwa zachęcamy i zapraszamy do udziału w projekcie!</w:t>
      </w:r>
    </w:p>
    <w:p w:rsidR="00767FD7" w:rsidRDefault="00767FD7" w:rsidP="009B0F1F">
      <w:pPr>
        <w:jc w:val="both"/>
      </w:pPr>
    </w:p>
    <w:p w:rsidR="00767FD7" w:rsidRDefault="00767FD7" w:rsidP="009B0F1F">
      <w:pPr>
        <w:jc w:val="both"/>
      </w:pPr>
      <w:r>
        <w:t xml:space="preserve">Prof. </w:t>
      </w:r>
      <w:proofErr w:type="spellStart"/>
      <w:r>
        <w:t>UWr</w:t>
      </w:r>
      <w:proofErr w:type="spellEnd"/>
      <w:r>
        <w:t xml:space="preserve"> dr hab. Edyta Błachut</w:t>
      </w:r>
    </w:p>
    <w:p w:rsidR="00E103B1" w:rsidRPr="00386B91" w:rsidRDefault="00767FD7" w:rsidP="00386B91">
      <w:r>
        <w:t>Dr Łukasz Solar</w:t>
      </w:r>
      <w:r w:rsidR="00B46728">
        <w:t>z</w:t>
      </w:r>
      <w:bookmarkStart w:id="0" w:name="_GoBack"/>
      <w:bookmarkEnd w:id="0"/>
    </w:p>
    <w:sectPr w:rsidR="00E103B1" w:rsidRPr="00386B91" w:rsidSect="00C57070">
      <w:headerReference w:type="first" r:id="rId10"/>
      <w:pgSz w:w="11906" w:h="16838" w:code="9"/>
      <w:pgMar w:top="1418" w:right="357" w:bottom="1418" w:left="357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4E" w:rsidRDefault="00A94A4E">
      <w:r>
        <w:separator/>
      </w:r>
    </w:p>
  </w:endnote>
  <w:endnote w:type="continuationSeparator" w:id="0">
    <w:p w:rsidR="00A94A4E" w:rsidRDefault="00A9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4E" w:rsidRDefault="00A94A4E">
      <w:r>
        <w:separator/>
      </w:r>
    </w:p>
  </w:footnote>
  <w:footnote w:type="continuationSeparator" w:id="0">
    <w:p w:rsidR="00A94A4E" w:rsidRDefault="00A9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CC" w:rsidRDefault="00A94A4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4.1pt;margin-top:.3pt;width:581.25pt;height:822pt;z-index:-1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27" w:rsidRPr="00B16727" w:rsidRDefault="00B16727" w:rsidP="00B167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10B4"/>
    <w:multiLevelType w:val="hybridMultilevel"/>
    <w:tmpl w:val="D53046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4178"/>
    <w:multiLevelType w:val="hybridMultilevel"/>
    <w:tmpl w:val="B608FE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40B"/>
    <w:rsid w:val="00004F54"/>
    <w:rsid w:val="00013B92"/>
    <w:rsid w:val="000241F3"/>
    <w:rsid w:val="000301BF"/>
    <w:rsid w:val="00053720"/>
    <w:rsid w:val="00060E7C"/>
    <w:rsid w:val="00077919"/>
    <w:rsid w:val="00085528"/>
    <w:rsid w:val="000D4885"/>
    <w:rsid w:val="000D7A40"/>
    <w:rsid w:val="00103490"/>
    <w:rsid w:val="00137019"/>
    <w:rsid w:val="0015216D"/>
    <w:rsid w:val="001566B5"/>
    <w:rsid w:val="00156B5E"/>
    <w:rsid w:val="001808CC"/>
    <w:rsid w:val="001D12E4"/>
    <w:rsid w:val="001D7B84"/>
    <w:rsid w:val="00206AE9"/>
    <w:rsid w:val="0021274B"/>
    <w:rsid w:val="00233EE8"/>
    <w:rsid w:val="00243141"/>
    <w:rsid w:val="00284EBC"/>
    <w:rsid w:val="002B5347"/>
    <w:rsid w:val="002C22A3"/>
    <w:rsid w:val="002D20BF"/>
    <w:rsid w:val="002E06DF"/>
    <w:rsid w:val="003078C5"/>
    <w:rsid w:val="00325051"/>
    <w:rsid w:val="00354871"/>
    <w:rsid w:val="00361ED8"/>
    <w:rsid w:val="0036222D"/>
    <w:rsid w:val="00364162"/>
    <w:rsid w:val="00386B91"/>
    <w:rsid w:val="003979AB"/>
    <w:rsid w:val="003B1C8F"/>
    <w:rsid w:val="003C5465"/>
    <w:rsid w:val="003E2709"/>
    <w:rsid w:val="003F472A"/>
    <w:rsid w:val="004117DD"/>
    <w:rsid w:val="00446F75"/>
    <w:rsid w:val="00481EB7"/>
    <w:rsid w:val="004921E6"/>
    <w:rsid w:val="004A4A94"/>
    <w:rsid w:val="004B0D83"/>
    <w:rsid w:val="0050033F"/>
    <w:rsid w:val="005202E3"/>
    <w:rsid w:val="00523BF9"/>
    <w:rsid w:val="00585EF3"/>
    <w:rsid w:val="00621E44"/>
    <w:rsid w:val="00647DB2"/>
    <w:rsid w:val="00660FCB"/>
    <w:rsid w:val="00675FFD"/>
    <w:rsid w:val="0068758F"/>
    <w:rsid w:val="006A72AE"/>
    <w:rsid w:val="006A7320"/>
    <w:rsid w:val="00730ECC"/>
    <w:rsid w:val="00740683"/>
    <w:rsid w:val="00753659"/>
    <w:rsid w:val="00767FD7"/>
    <w:rsid w:val="007B2ABF"/>
    <w:rsid w:val="007B5609"/>
    <w:rsid w:val="007B79EA"/>
    <w:rsid w:val="007D63B6"/>
    <w:rsid w:val="007E6622"/>
    <w:rsid w:val="00812B09"/>
    <w:rsid w:val="0082057E"/>
    <w:rsid w:val="008303D5"/>
    <w:rsid w:val="00837567"/>
    <w:rsid w:val="0085488F"/>
    <w:rsid w:val="008573F7"/>
    <w:rsid w:val="008679A3"/>
    <w:rsid w:val="00897C1F"/>
    <w:rsid w:val="008B2472"/>
    <w:rsid w:val="008C3509"/>
    <w:rsid w:val="008E5DC3"/>
    <w:rsid w:val="00921C9F"/>
    <w:rsid w:val="0094240B"/>
    <w:rsid w:val="00947D77"/>
    <w:rsid w:val="00963EB5"/>
    <w:rsid w:val="00971E79"/>
    <w:rsid w:val="00977DD9"/>
    <w:rsid w:val="009B0F1F"/>
    <w:rsid w:val="009C503C"/>
    <w:rsid w:val="00A02E87"/>
    <w:rsid w:val="00A04438"/>
    <w:rsid w:val="00A152F2"/>
    <w:rsid w:val="00A25F5E"/>
    <w:rsid w:val="00A47479"/>
    <w:rsid w:val="00A63E1F"/>
    <w:rsid w:val="00A84ACC"/>
    <w:rsid w:val="00A94A4E"/>
    <w:rsid w:val="00AA33D8"/>
    <w:rsid w:val="00AC0D6C"/>
    <w:rsid w:val="00AF16CC"/>
    <w:rsid w:val="00B012AC"/>
    <w:rsid w:val="00B03469"/>
    <w:rsid w:val="00B16727"/>
    <w:rsid w:val="00B33E58"/>
    <w:rsid w:val="00B37B63"/>
    <w:rsid w:val="00B46728"/>
    <w:rsid w:val="00B62429"/>
    <w:rsid w:val="00B7300C"/>
    <w:rsid w:val="00B9580E"/>
    <w:rsid w:val="00B95F3A"/>
    <w:rsid w:val="00BA4339"/>
    <w:rsid w:val="00BC72AB"/>
    <w:rsid w:val="00BD417F"/>
    <w:rsid w:val="00BF27A0"/>
    <w:rsid w:val="00C15D46"/>
    <w:rsid w:val="00C4067A"/>
    <w:rsid w:val="00C57070"/>
    <w:rsid w:val="00C7722F"/>
    <w:rsid w:val="00CB01FA"/>
    <w:rsid w:val="00CF5065"/>
    <w:rsid w:val="00D010BC"/>
    <w:rsid w:val="00D31DB0"/>
    <w:rsid w:val="00D405F8"/>
    <w:rsid w:val="00D93D35"/>
    <w:rsid w:val="00DE61B9"/>
    <w:rsid w:val="00DF1BC3"/>
    <w:rsid w:val="00E05815"/>
    <w:rsid w:val="00E103B1"/>
    <w:rsid w:val="00E46551"/>
    <w:rsid w:val="00E80B71"/>
    <w:rsid w:val="00E906CF"/>
    <w:rsid w:val="00EA3F73"/>
    <w:rsid w:val="00ED2182"/>
    <w:rsid w:val="00EE6512"/>
    <w:rsid w:val="00F00B91"/>
    <w:rsid w:val="00F11CB5"/>
    <w:rsid w:val="00F4158B"/>
    <w:rsid w:val="00F545FF"/>
    <w:rsid w:val="00F71C73"/>
    <w:rsid w:val="00FA2264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E103B1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C35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C350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E103B1"/>
    <w:rPr>
      <w:b/>
      <w:bCs/>
      <w:sz w:val="36"/>
      <w:szCs w:val="36"/>
      <w:lang w:val="de-DE" w:eastAsia="de-DE"/>
    </w:rPr>
  </w:style>
  <w:style w:type="paragraph" w:styleId="NormalnyWeb">
    <w:name w:val="Normal (Web)"/>
    <w:basedOn w:val="Normalny"/>
    <w:uiPriority w:val="99"/>
    <w:unhideWhenUsed/>
    <w:rsid w:val="00E103B1"/>
    <w:pPr>
      <w:spacing w:before="100" w:beforeAutospacing="1" w:after="100" w:afterAutospacing="1"/>
    </w:pPr>
    <w:rPr>
      <w:lang w:val="de-DE" w:eastAsia="de-DE"/>
    </w:rPr>
  </w:style>
  <w:style w:type="character" w:customStyle="1" w:styleId="rphighlightallclass">
    <w:name w:val="rphighlightallclass"/>
    <w:rsid w:val="00E103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3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03B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E103B1"/>
    <w:rPr>
      <w:vertAlign w:val="superscript"/>
    </w:rPr>
  </w:style>
  <w:style w:type="character" w:customStyle="1" w:styleId="hgkelc">
    <w:name w:val="hgkelc"/>
    <w:basedOn w:val="Domylnaczcionkaakapitu"/>
    <w:rsid w:val="00E103B1"/>
  </w:style>
  <w:style w:type="character" w:styleId="Hipercze">
    <w:name w:val="Hyperlink"/>
    <w:uiPriority w:val="99"/>
    <w:unhideWhenUsed/>
    <w:rsid w:val="009B0F1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B0F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ukasz.solarz@uw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pawel</cp:lastModifiedBy>
  <cp:revision>17</cp:revision>
  <cp:lastPrinted>2019-11-19T12:18:00Z</cp:lastPrinted>
  <dcterms:created xsi:type="dcterms:W3CDTF">2023-01-11T09:26:00Z</dcterms:created>
  <dcterms:modified xsi:type="dcterms:W3CDTF">2023-05-16T11:59:00Z</dcterms:modified>
</cp:coreProperties>
</file>