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546" w:rsidRPr="00B62B10" w:rsidRDefault="00EC7B9E" w:rsidP="00B62B10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9B3546" w:rsidRPr="00B62B10">
        <w:rPr>
          <w:rFonts w:ascii="Times New Roman" w:hAnsi="Times New Roman" w:cs="Times New Roman"/>
          <w:sz w:val="22"/>
          <w:szCs w:val="22"/>
        </w:rPr>
        <w:t>OPIS PRZEDMIOTU/MODUŁU KSZTAŁCENIA (SYLABUS)</w:t>
      </w:r>
    </w:p>
    <w:p w:rsidR="009B3546" w:rsidRPr="00B62B10" w:rsidRDefault="009B3546" w:rsidP="00B62B10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400"/>
        <w:gridCol w:w="450"/>
        <w:gridCol w:w="2797"/>
      </w:tblGrid>
      <w:tr w:rsidR="007838F7" w:rsidRPr="00C61ED6" w:rsidTr="00C61ED6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C61ED6" w:rsidRDefault="007838F7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F97D44" w:rsidRDefault="007838F7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97D44">
              <w:rPr>
                <w:rFonts w:ascii="Times New Roman" w:hAnsi="Times New Roman" w:cs="Times New Roman"/>
                <w:b/>
                <w:sz w:val="22"/>
                <w:szCs w:val="22"/>
              </w:rPr>
              <w:t>Nazwa przedmiotu/modułu w języku polskim</w:t>
            </w:r>
          </w:p>
          <w:p w:rsidR="005846BB" w:rsidRPr="005846BB" w:rsidRDefault="00E45130" w:rsidP="00A424D0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245A90">
              <w:rPr>
                <w:rFonts w:ascii="Times New Roman" w:hAnsi="Times New Roman" w:cs="Times New Roman"/>
                <w:sz w:val="22"/>
                <w:szCs w:val="22"/>
              </w:rPr>
              <w:t>etodyka</w:t>
            </w:r>
            <w:r w:rsidR="002619D0">
              <w:rPr>
                <w:rFonts w:ascii="Times New Roman" w:hAnsi="Times New Roman" w:cs="Times New Roman"/>
                <w:sz w:val="22"/>
                <w:szCs w:val="22"/>
              </w:rPr>
              <w:t xml:space="preserve"> nauczania języka niemieckiego</w:t>
            </w:r>
            <w:r w:rsidR="00B832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424D0">
              <w:rPr>
                <w:rFonts w:ascii="Times New Roman" w:hAnsi="Times New Roman" w:cs="Times New Roman"/>
                <w:sz w:val="22"/>
                <w:szCs w:val="22"/>
              </w:rPr>
              <w:t>w gimnazjum i szkole ponadgimnazjalnej</w:t>
            </w:r>
            <w:r w:rsidR="000413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838F7" w:rsidRPr="00DA6FF7" w:rsidTr="00C61ED6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C61ED6" w:rsidRDefault="00245A90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Default="007838F7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97D44">
              <w:rPr>
                <w:rFonts w:ascii="Times New Roman" w:hAnsi="Times New Roman" w:cs="Times New Roman"/>
                <w:b/>
                <w:sz w:val="22"/>
                <w:szCs w:val="22"/>
              </w:rPr>
              <w:t>Nazwa przedmiotu/modułu w języku angielskim</w:t>
            </w:r>
          </w:p>
          <w:p w:rsidR="00051A65" w:rsidRPr="00051A65" w:rsidRDefault="00051A65" w:rsidP="00051A65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051A6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Methodology of German language teaching in lower and upper secondary school</w:t>
            </w:r>
          </w:p>
          <w:p w:rsidR="00500B6C" w:rsidRPr="000141B2" w:rsidRDefault="000141B2" w:rsidP="000141B2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0141B2">
              <w:rPr>
                <w:rFonts w:ascii="Verdana" w:hAnsi="Verdana" w:cs="Times New Roman"/>
                <w:lang w:val="en-GB"/>
              </w:rPr>
              <w:t> </w:t>
            </w:r>
          </w:p>
        </w:tc>
      </w:tr>
      <w:tr w:rsidR="007838F7" w:rsidRPr="00C61ED6" w:rsidTr="00C61ED6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C61ED6" w:rsidRDefault="007838F7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F97D44" w:rsidRDefault="007838F7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97D44">
              <w:rPr>
                <w:rFonts w:ascii="Times New Roman" w:hAnsi="Times New Roman" w:cs="Times New Roman"/>
                <w:b/>
                <w:sz w:val="22"/>
                <w:szCs w:val="22"/>
              </w:rPr>
              <w:t>Jednostka prowadząca przedmiot</w:t>
            </w:r>
          </w:p>
          <w:p w:rsidR="005846BB" w:rsidRPr="00C61ED6" w:rsidRDefault="00974C48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Instytut Filologii Germańskiej</w:t>
            </w:r>
          </w:p>
        </w:tc>
      </w:tr>
      <w:tr w:rsidR="007838F7" w:rsidRPr="00C61ED6" w:rsidTr="00C61ED6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C61ED6" w:rsidRDefault="007838F7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Default="007838F7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97D44">
              <w:rPr>
                <w:rFonts w:ascii="Times New Roman" w:hAnsi="Times New Roman" w:cs="Times New Roman"/>
                <w:b/>
                <w:sz w:val="22"/>
                <w:szCs w:val="22"/>
              </w:rPr>
              <w:t>Kod przedmiotu/modułu</w:t>
            </w:r>
          </w:p>
          <w:p w:rsidR="001D51E4" w:rsidRPr="00500B6C" w:rsidRDefault="001D51E4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00B6C">
              <w:rPr>
                <w:rFonts w:ascii="Times New Roman" w:hAnsi="Times New Roman" w:cs="Times New Roman"/>
                <w:sz w:val="22"/>
                <w:szCs w:val="22"/>
              </w:rPr>
              <w:t>21-FL-G-S1-n8Nmet</w:t>
            </w:r>
          </w:p>
        </w:tc>
      </w:tr>
      <w:tr w:rsidR="007838F7" w:rsidRPr="00C61ED6" w:rsidTr="00C61ED6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376E19" w:rsidRDefault="007838F7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6E19">
              <w:rPr>
                <w:rFonts w:ascii="Times New Roman" w:hAnsi="Times New Roman" w:cs="Times New Roman"/>
                <w:b/>
                <w:sz w:val="22"/>
                <w:szCs w:val="22"/>
              </w:rPr>
              <w:t>5.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376E19" w:rsidRDefault="007838F7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76E19">
              <w:rPr>
                <w:rFonts w:ascii="Times New Roman" w:hAnsi="Times New Roman" w:cs="Times New Roman"/>
                <w:b/>
                <w:sz w:val="22"/>
                <w:szCs w:val="22"/>
              </w:rPr>
              <w:t>Rodzaj przedmiotu/modułu (obowiązkowy lub fakultatywny)</w:t>
            </w:r>
          </w:p>
          <w:p w:rsidR="00974C48" w:rsidRPr="00376E19" w:rsidRDefault="00B05ADB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974C48" w:rsidRPr="00376E19">
              <w:rPr>
                <w:rFonts w:ascii="Times New Roman" w:hAnsi="Times New Roman" w:cs="Times New Roman"/>
                <w:sz w:val="22"/>
                <w:szCs w:val="22"/>
              </w:rPr>
              <w:t>bowiązkowy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w ramach przygotowania do zawodu nauczyciela</w:t>
            </w:r>
          </w:p>
        </w:tc>
      </w:tr>
      <w:tr w:rsidR="007838F7" w:rsidRPr="00C61ED6" w:rsidTr="00C61ED6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C61ED6" w:rsidRDefault="007838F7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F97D44" w:rsidRDefault="007838F7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97D44">
              <w:rPr>
                <w:rFonts w:ascii="Times New Roman" w:hAnsi="Times New Roman" w:cs="Times New Roman"/>
                <w:b/>
                <w:sz w:val="22"/>
                <w:szCs w:val="22"/>
              </w:rPr>
              <w:t>Kierunek studiów</w:t>
            </w:r>
          </w:p>
          <w:p w:rsidR="005846BB" w:rsidRPr="00C61ED6" w:rsidRDefault="005846BB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Filologia Germańska</w:t>
            </w:r>
          </w:p>
        </w:tc>
      </w:tr>
      <w:tr w:rsidR="007838F7" w:rsidRPr="00C61ED6" w:rsidTr="00C61ED6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C61ED6" w:rsidRDefault="007838F7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F97D44" w:rsidRDefault="007838F7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97D44">
              <w:rPr>
                <w:rFonts w:ascii="Times New Roman" w:hAnsi="Times New Roman" w:cs="Times New Roman"/>
                <w:b/>
                <w:sz w:val="22"/>
                <w:szCs w:val="22"/>
              </w:rPr>
              <w:t>Poziom studiów (I lub II stopień lub jednolite studia magisterskie)</w:t>
            </w:r>
          </w:p>
          <w:p w:rsidR="005846BB" w:rsidRPr="00C61ED6" w:rsidRDefault="005846BB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="00245A90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stopień</w:t>
            </w:r>
          </w:p>
        </w:tc>
      </w:tr>
      <w:tr w:rsidR="007838F7" w:rsidRPr="00C61ED6" w:rsidTr="00C61ED6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C61ED6" w:rsidRDefault="007838F7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B" w:rsidRDefault="007838F7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97D44">
              <w:rPr>
                <w:rFonts w:ascii="Times New Roman" w:hAnsi="Times New Roman" w:cs="Times New Roman"/>
                <w:b/>
                <w:sz w:val="22"/>
                <w:szCs w:val="22"/>
              </w:rPr>
              <w:t>Rok studiów (jeśli obowiązuje)</w:t>
            </w:r>
          </w:p>
          <w:p w:rsidR="00974C48" w:rsidRPr="001D51E4" w:rsidRDefault="00974C48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D51E4">
              <w:rPr>
                <w:rFonts w:ascii="Times New Roman" w:hAnsi="Times New Roman" w:cs="Times New Roman"/>
                <w:sz w:val="22"/>
                <w:szCs w:val="22"/>
              </w:rPr>
              <w:t>pierwszy</w:t>
            </w:r>
          </w:p>
        </w:tc>
      </w:tr>
      <w:tr w:rsidR="007838F7" w:rsidRPr="00C61ED6" w:rsidTr="00C61ED6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C61ED6" w:rsidRDefault="007838F7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F97D44" w:rsidRDefault="007838F7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97D44">
              <w:rPr>
                <w:rFonts w:ascii="Times New Roman" w:hAnsi="Times New Roman" w:cs="Times New Roman"/>
                <w:b/>
                <w:sz w:val="22"/>
                <w:szCs w:val="22"/>
              </w:rPr>
              <w:t>Semestr (zimowy lub letni)</w:t>
            </w:r>
          </w:p>
          <w:p w:rsidR="005846BB" w:rsidRPr="00C61ED6" w:rsidRDefault="00041304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74C48">
              <w:rPr>
                <w:rFonts w:ascii="Times New Roman" w:hAnsi="Times New Roman" w:cs="Times New Roman"/>
                <w:sz w:val="22"/>
                <w:szCs w:val="22"/>
              </w:rPr>
              <w:t>letni</w:t>
            </w:r>
          </w:p>
        </w:tc>
      </w:tr>
      <w:tr w:rsidR="007838F7" w:rsidRPr="00C61ED6" w:rsidTr="003C282F">
        <w:trPr>
          <w:trHeight w:val="86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C61ED6" w:rsidRDefault="007838F7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Default="007838F7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51E4">
              <w:rPr>
                <w:rFonts w:ascii="Times New Roman" w:hAnsi="Times New Roman" w:cs="Times New Roman"/>
                <w:b/>
                <w:sz w:val="22"/>
                <w:szCs w:val="22"/>
              </w:rPr>
              <w:t>Forma zajęć i liczba godzin</w:t>
            </w:r>
          </w:p>
          <w:p w:rsidR="00041304" w:rsidRPr="00041304" w:rsidRDefault="00041304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41304">
              <w:rPr>
                <w:rFonts w:ascii="Times New Roman" w:hAnsi="Times New Roman" w:cs="Times New Roman"/>
                <w:sz w:val="22"/>
                <w:szCs w:val="22"/>
              </w:rPr>
              <w:t>Wykład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041304">
              <w:rPr>
                <w:rFonts w:ascii="Times New Roman" w:hAnsi="Times New Roman" w:cs="Times New Roman"/>
                <w:sz w:val="22"/>
                <w:szCs w:val="22"/>
              </w:rPr>
              <w:t xml:space="preserve"> 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godzin</w:t>
            </w:r>
          </w:p>
          <w:p w:rsidR="00974C48" w:rsidRPr="00F97D44" w:rsidRDefault="00041304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Ćwiczenia, 15</w:t>
            </w:r>
            <w:r w:rsidR="00974C48" w:rsidRPr="00041304">
              <w:rPr>
                <w:rFonts w:ascii="Times New Roman" w:hAnsi="Times New Roman" w:cs="Times New Roman"/>
                <w:sz w:val="22"/>
                <w:szCs w:val="22"/>
              </w:rPr>
              <w:t xml:space="preserve"> godzin</w:t>
            </w:r>
          </w:p>
        </w:tc>
      </w:tr>
      <w:tr w:rsidR="007838F7" w:rsidRPr="00C61ED6" w:rsidTr="00C61ED6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C61ED6" w:rsidRDefault="007838F7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5846BB" w:rsidRDefault="007838F7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846BB">
              <w:rPr>
                <w:rFonts w:ascii="Times New Roman" w:hAnsi="Times New Roman" w:cs="Times New Roman"/>
                <w:b/>
                <w:sz w:val="22"/>
                <w:szCs w:val="22"/>
              </w:rPr>
              <w:t>Imię, nazwisko, tytuł/stopień naukowy osoby prowadzącej zajęcia</w:t>
            </w:r>
          </w:p>
          <w:p w:rsidR="00DE59E2" w:rsidRPr="00C61ED6" w:rsidRDefault="00974C48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Dr </w:t>
            </w:r>
            <w:r w:rsidR="00DE59E2">
              <w:rPr>
                <w:rFonts w:ascii="Times New Roman" w:hAnsi="Times New Roman" w:cs="Times New Roman"/>
                <w:sz w:val="22"/>
                <w:szCs w:val="22"/>
              </w:rPr>
              <w:t xml:space="preserve">Magdalena Białek </w:t>
            </w:r>
          </w:p>
        </w:tc>
      </w:tr>
      <w:tr w:rsidR="007838F7" w:rsidRPr="00C61ED6" w:rsidTr="00C61ED6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C61ED6" w:rsidRDefault="007838F7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Default="007838F7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97D44">
              <w:rPr>
                <w:rFonts w:ascii="Times New Roman" w:hAnsi="Times New Roman" w:cs="Times New Roman"/>
                <w:b/>
                <w:sz w:val="22"/>
                <w:szCs w:val="22"/>
              </w:rPr>
              <w:t>Wymagania wstępne w zakresie wiedzy, umiejętności i kompetencji społecznych dla przedmiotu/modułu oraz zrealizowanych przedmiotów</w:t>
            </w:r>
          </w:p>
          <w:p w:rsidR="001D51E4" w:rsidRPr="001D51E4" w:rsidRDefault="001D51E4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Pr="001D51E4">
              <w:rPr>
                <w:rFonts w:ascii="Times New Roman" w:hAnsi="Times New Roman" w:cs="Times New Roman"/>
                <w:sz w:val="22"/>
                <w:szCs w:val="22"/>
              </w:rPr>
              <w:t>opanowanie ję</w:t>
            </w:r>
            <w:r w:rsidR="00A424D0">
              <w:rPr>
                <w:rFonts w:ascii="Times New Roman" w:hAnsi="Times New Roman" w:cs="Times New Roman"/>
                <w:sz w:val="22"/>
                <w:szCs w:val="22"/>
              </w:rPr>
              <w:t>zyka niemieckiego na poziomie C1</w:t>
            </w:r>
          </w:p>
          <w:p w:rsidR="001D51E4" w:rsidRPr="00F97D44" w:rsidRDefault="001D51E4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51E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56D16">
              <w:rPr>
                <w:rFonts w:ascii="Times New Roman" w:hAnsi="Times New Roman" w:cs="Times New Roman"/>
                <w:sz w:val="22"/>
                <w:szCs w:val="22"/>
              </w:rPr>
              <w:t xml:space="preserve"> z</w:t>
            </w:r>
            <w:r w:rsidR="00C56D16" w:rsidRPr="00681E2F">
              <w:rPr>
                <w:rFonts w:ascii="Times New Roman" w:hAnsi="Times New Roman" w:cs="Times New Roman"/>
                <w:sz w:val="22"/>
                <w:szCs w:val="22"/>
              </w:rPr>
              <w:t>ainteresowanie dydaktyką języków obcych,</w:t>
            </w:r>
            <w:r w:rsidR="00C56D16">
              <w:rPr>
                <w:rFonts w:ascii="Verdana" w:hAnsi="Verdana"/>
                <w:b/>
              </w:rPr>
              <w:t xml:space="preserve"> </w:t>
            </w:r>
            <w:r w:rsidR="00C56D16" w:rsidRPr="00060D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D51E4">
              <w:rPr>
                <w:rFonts w:ascii="Times New Roman" w:hAnsi="Times New Roman" w:cs="Times New Roman"/>
                <w:sz w:val="22"/>
                <w:szCs w:val="22"/>
              </w:rPr>
              <w:t>chęć wykonywania zawodu nauczyciela</w:t>
            </w:r>
          </w:p>
        </w:tc>
      </w:tr>
      <w:tr w:rsidR="007838F7" w:rsidRPr="00C61ED6" w:rsidTr="00C61ED6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C61ED6" w:rsidRDefault="00C22D47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2F" w:rsidRPr="003C282F" w:rsidRDefault="003C282F" w:rsidP="001B380C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C282F">
              <w:rPr>
                <w:rFonts w:ascii="Times New Roman" w:hAnsi="Times New Roman" w:cs="Times New Roman"/>
                <w:b/>
                <w:sz w:val="22"/>
                <w:szCs w:val="22"/>
              </w:rPr>
              <w:t>Cele przedmiotu:</w:t>
            </w:r>
          </w:p>
          <w:p w:rsidR="00FF4F6E" w:rsidRPr="00C61ED6" w:rsidRDefault="007838F7" w:rsidP="003C282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44CA3">
              <w:rPr>
                <w:rFonts w:ascii="Times New Roman" w:hAnsi="Times New Roman" w:cs="Times New Roman"/>
                <w:sz w:val="22"/>
                <w:szCs w:val="22"/>
              </w:rPr>
              <w:t>Cele</w:t>
            </w:r>
            <w:r w:rsidR="001B380C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Pr="00644CA3">
              <w:rPr>
                <w:rFonts w:ascii="Times New Roman" w:hAnsi="Times New Roman" w:cs="Times New Roman"/>
                <w:sz w:val="22"/>
                <w:szCs w:val="22"/>
              </w:rPr>
              <w:t xml:space="preserve"> przedmiotu</w:t>
            </w:r>
            <w:r w:rsidR="004E6A98">
              <w:rPr>
                <w:rFonts w:ascii="Times New Roman" w:hAnsi="Times New Roman" w:cs="Times New Roman"/>
                <w:sz w:val="22"/>
                <w:szCs w:val="22"/>
              </w:rPr>
              <w:t xml:space="preserve"> jest przekazanie studentom wiedzy,  warsztatu umiejętności</w:t>
            </w:r>
            <w:r w:rsidR="001B380C">
              <w:rPr>
                <w:rFonts w:ascii="Times New Roman" w:hAnsi="Times New Roman" w:cs="Times New Roman"/>
                <w:sz w:val="22"/>
                <w:szCs w:val="22"/>
              </w:rPr>
              <w:t xml:space="preserve"> oraz wykształcenie</w:t>
            </w:r>
            <w:r w:rsidR="004E6A98">
              <w:rPr>
                <w:rFonts w:ascii="Times New Roman" w:hAnsi="Times New Roman" w:cs="Times New Roman"/>
                <w:sz w:val="22"/>
                <w:szCs w:val="22"/>
              </w:rPr>
              <w:t xml:space="preserve"> takich postaw, które pozwolą im na skuteczne wykonywanie zawodu nauczyciela</w:t>
            </w:r>
            <w:r w:rsidR="00E4797F">
              <w:rPr>
                <w:rFonts w:ascii="Times New Roman" w:hAnsi="Times New Roman" w:cs="Times New Roman"/>
                <w:sz w:val="22"/>
                <w:szCs w:val="22"/>
              </w:rPr>
              <w:t xml:space="preserve"> we współczesnej, stale </w:t>
            </w:r>
            <w:r w:rsidR="001B380C">
              <w:rPr>
                <w:rFonts w:ascii="Times New Roman" w:hAnsi="Times New Roman" w:cs="Times New Roman"/>
                <w:sz w:val="22"/>
                <w:szCs w:val="22"/>
              </w:rPr>
              <w:t>zmieniającej</w:t>
            </w:r>
            <w:r w:rsidR="00E4797F">
              <w:rPr>
                <w:rFonts w:ascii="Times New Roman" w:hAnsi="Times New Roman" w:cs="Times New Roman"/>
                <w:sz w:val="22"/>
                <w:szCs w:val="22"/>
              </w:rPr>
              <w:t xml:space="preserve"> się</w:t>
            </w:r>
            <w:r w:rsidR="001B380C">
              <w:rPr>
                <w:rFonts w:ascii="Times New Roman" w:hAnsi="Times New Roman" w:cs="Times New Roman"/>
                <w:sz w:val="22"/>
                <w:szCs w:val="22"/>
              </w:rPr>
              <w:t xml:space="preserve"> rzeczywistości edukacyjnej.</w:t>
            </w:r>
          </w:p>
        </w:tc>
      </w:tr>
      <w:tr w:rsidR="00C22D47" w:rsidRPr="00C61ED6" w:rsidTr="00C61ED6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47" w:rsidRPr="00C61ED6" w:rsidRDefault="00C22D47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</w:p>
        </w:tc>
        <w:tc>
          <w:tcPr>
            <w:tcW w:w="5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4A" w:rsidRPr="00904CF8" w:rsidRDefault="00644CA3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04CF8">
              <w:rPr>
                <w:rFonts w:ascii="Times New Roman" w:hAnsi="Times New Roman" w:cs="Times New Roman"/>
                <w:b/>
                <w:sz w:val="22"/>
                <w:szCs w:val="22"/>
              </w:rPr>
              <w:t>Zakładane e</w:t>
            </w:r>
            <w:r w:rsidR="00823F90" w:rsidRPr="00904CF8">
              <w:rPr>
                <w:rFonts w:ascii="Times New Roman" w:hAnsi="Times New Roman" w:cs="Times New Roman"/>
                <w:b/>
                <w:sz w:val="22"/>
                <w:szCs w:val="22"/>
              </w:rPr>
              <w:t>fekty kształcenia</w:t>
            </w:r>
          </w:p>
          <w:p w:rsidR="00904CF8" w:rsidRDefault="00904CF8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CF8" w:rsidRDefault="00904CF8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CF8" w:rsidRDefault="00904CF8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CF8" w:rsidRDefault="00904CF8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04CF8" w:rsidRPr="00644CA3" w:rsidRDefault="00904CF8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23F90" w:rsidRPr="001D51E4" w:rsidRDefault="00644CA3" w:rsidP="00C33D41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04CF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Zdobycie wiedzy </w:t>
            </w:r>
            <w:r w:rsidR="001D51E4">
              <w:rPr>
                <w:rFonts w:ascii="Times New Roman" w:hAnsi="Times New Roman" w:cs="Times New Roman"/>
                <w:b/>
                <w:sz w:val="22"/>
                <w:szCs w:val="22"/>
              </w:rPr>
              <w:t>na temat</w:t>
            </w:r>
            <w:r w:rsidRPr="00904CF8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B2425D" w:rsidRPr="00B2425D" w:rsidRDefault="003F7A7A" w:rsidP="00B2425D">
            <w:pPr>
              <w:widowControl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 </w:t>
            </w:r>
            <w:r w:rsidR="00B2425D">
              <w:rPr>
                <w:rFonts w:ascii="Times New Roman" w:hAnsi="Times New Roman" w:cs="Times New Roman"/>
                <w:sz w:val="23"/>
                <w:szCs w:val="23"/>
              </w:rPr>
              <w:t>współczesnych teorii dotycz</w:t>
            </w:r>
            <w:r w:rsidR="00B2425D">
              <w:rPr>
                <w:rFonts w:ascii="TimesNewRoman" w:eastAsia="TimesNewRoman" w:hAnsi="Times New Roman" w:cs="TimesNewRoman" w:hint="eastAsia"/>
                <w:sz w:val="23"/>
                <w:szCs w:val="23"/>
              </w:rPr>
              <w:t>ą</w:t>
            </w:r>
            <w:r w:rsidR="00B2425D">
              <w:rPr>
                <w:rFonts w:ascii="Times New Roman" w:hAnsi="Times New Roman" w:cs="Times New Roman"/>
                <w:sz w:val="23"/>
                <w:szCs w:val="23"/>
              </w:rPr>
              <w:t>cych wychowania, uczenia si</w:t>
            </w:r>
            <w:r w:rsidR="00B2425D">
              <w:rPr>
                <w:rFonts w:ascii="TimesNewRoman" w:eastAsia="TimesNewRoman" w:hAnsi="Times New Roman" w:cs="TimesNewRoman" w:hint="eastAsia"/>
                <w:sz w:val="23"/>
                <w:szCs w:val="23"/>
              </w:rPr>
              <w:t>ę</w:t>
            </w:r>
            <w:r w:rsidR="00B2425D">
              <w:rPr>
                <w:rFonts w:ascii="TimesNewRoman" w:eastAsia="TimesNewRoman" w:hAnsi="Times New Roman" w:cs="TimesNewRoman"/>
                <w:sz w:val="23"/>
                <w:szCs w:val="23"/>
              </w:rPr>
              <w:t xml:space="preserve"> </w:t>
            </w:r>
            <w:r w:rsidR="00B2425D">
              <w:rPr>
                <w:rFonts w:ascii="Times New Roman" w:hAnsi="Times New Roman" w:cs="Times New Roman"/>
                <w:sz w:val="23"/>
                <w:szCs w:val="23"/>
              </w:rPr>
              <w:t>i nauczania oraz ró</w:t>
            </w:r>
            <w:r w:rsidR="00B2425D">
              <w:rPr>
                <w:rFonts w:ascii="TimesNewRoman" w:eastAsia="TimesNewRoman" w:hAnsi="Times New Roman" w:cs="TimesNewRoman"/>
                <w:sz w:val="23"/>
                <w:szCs w:val="23"/>
              </w:rPr>
              <w:t>ż</w:t>
            </w:r>
            <w:r w:rsidR="00B2425D">
              <w:rPr>
                <w:rFonts w:ascii="Times New Roman" w:hAnsi="Times New Roman" w:cs="Times New Roman"/>
                <w:sz w:val="23"/>
                <w:szCs w:val="23"/>
              </w:rPr>
              <w:t>norodnych uwarunkowa</w:t>
            </w:r>
            <w:r w:rsidR="00B2425D">
              <w:rPr>
                <w:rFonts w:ascii="TimesNewRoman" w:eastAsia="TimesNewRoman" w:hAnsi="Times New Roman" w:cs="TimesNewRoman" w:hint="eastAsia"/>
                <w:sz w:val="23"/>
                <w:szCs w:val="23"/>
              </w:rPr>
              <w:t>ń</w:t>
            </w:r>
            <w:r w:rsidR="00B2425D">
              <w:rPr>
                <w:rFonts w:ascii="TimesNewRoman" w:eastAsia="TimesNewRoman" w:hAnsi="Times New Roman" w:cs="TimesNewRoman"/>
                <w:sz w:val="23"/>
                <w:szCs w:val="23"/>
              </w:rPr>
              <w:t xml:space="preserve"> </w:t>
            </w:r>
            <w:r w:rsidR="00B2425D">
              <w:rPr>
                <w:rFonts w:ascii="Times New Roman" w:hAnsi="Times New Roman" w:cs="Times New Roman"/>
                <w:sz w:val="23"/>
                <w:szCs w:val="23"/>
              </w:rPr>
              <w:t>tych procesów,</w:t>
            </w:r>
          </w:p>
          <w:p w:rsidR="003925B8" w:rsidRDefault="00B2425D" w:rsidP="00904CF8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="001D51E4">
              <w:rPr>
                <w:rFonts w:ascii="Times New Roman" w:hAnsi="Times New Roman" w:cs="Times New Roman"/>
                <w:sz w:val="22"/>
                <w:szCs w:val="22"/>
              </w:rPr>
              <w:t>projektowania i prowadzenia</w:t>
            </w:r>
            <w:r w:rsidR="003F7A7A" w:rsidRPr="00904CF8">
              <w:rPr>
                <w:rFonts w:ascii="Times New Roman" w:hAnsi="Times New Roman" w:cs="Times New Roman"/>
                <w:sz w:val="22"/>
                <w:szCs w:val="22"/>
              </w:rPr>
              <w:t xml:space="preserve"> badań diagnostycznych w praktyce </w:t>
            </w:r>
            <w:r w:rsidR="001D51E4">
              <w:rPr>
                <w:rFonts w:ascii="Times New Roman" w:hAnsi="Times New Roman" w:cs="Times New Roman"/>
                <w:sz w:val="22"/>
                <w:szCs w:val="22"/>
              </w:rPr>
              <w:t>pedagogi</w:t>
            </w:r>
            <w:r w:rsidR="003F7A7A" w:rsidRPr="00904CF8">
              <w:rPr>
                <w:rFonts w:ascii="Times New Roman" w:hAnsi="Times New Roman" w:cs="Times New Roman"/>
                <w:sz w:val="22"/>
                <w:szCs w:val="22"/>
              </w:rPr>
              <w:t>cznej na III i IV etapie edukacyjnym z uwzględnieniem specjalnych potrzeb edukacyjnych uczniów</w:t>
            </w:r>
          </w:p>
          <w:p w:rsidR="00C24F68" w:rsidRDefault="003925B8" w:rsidP="00904CF8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37F89" w:rsidRPr="00904C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D51E4">
              <w:rPr>
                <w:rFonts w:ascii="Times New Roman" w:hAnsi="Times New Roman" w:cs="Times New Roman"/>
                <w:sz w:val="22"/>
                <w:szCs w:val="22"/>
              </w:rPr>
              <w:t>podmiotów</w:t>
            </w:r>
            <w:r w:rsidR="00C24F68" w:rsidRPr="00904CF8">
              <w:rPr>
                <w:rFonts w:ascii="Times New Roman" w:hAnsi="Times New Roman" w:cs="Times New Roman"/>
                <w:sz w:val="22"/>
                <w:szCs w:val="22"/>
              </w:rPr>
              <w:t xml:space="preserve"> działalności pedagogicznej na II</w:t>
            </w:r>
            <w:r w:rsidR="001D51E4">
              <w:rPr>
                <w:rFonts w:ascii="Times New Roman" w:hAnsi="Times New Roman" w:cs="Times New Roman"/>
                <w:sz w:val="22"/>
                <w:szCs w:val="22"/>
              </w:rPr>
              <w:t xml:space="preserve">I i IV etapie edukacyjnym  oraz specyfiki </w:t>
            </w:r>
            <w:r w:rsidR="00C24F68" w:rsidRPr="00904CF8">
              <w:rPr>
                <w:rFonts w:ascii="Times New Roman" w:hAnsi="Times New Roman" w:cs="Times New Roman"/>
                <w:sz w:val="22"/>
                <w:szCs w:val="22"/>
              </w:rPr>
              <w:t xml:space="preserve">funkcjonowania  młodzieży w kontekście prawidłowości i nieprawidłowości </w:t>
            </w:r>
            <w:r w:rsidR="00904CF8">
              <w:rPr>
                <w:rFonts w:ascii="Times New Roman" w:hAnsi="Times New Roman" w:cs="Times New Roman"/>
                <w:sz w:val="22"/>
                <w:szCs w:val="22"/>
              </w:rPr>
              <w:t>rozwojowych</w:t>
            </w:r>
          </w:p>
          <w:p w:rsidR="00B2425D" w:rsidRPr="00B2425D" w:rsidRDefault="00B2425D" w:rsidP="00B2425D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B2425D">
              <w:rPr>
                <w:rFonts w:ascii="Times New Roman" w:hAnsi="Times New Roman" w:cs="Times New Roman"/>
                <w:sz w:val="22"/>
                <w:szCs w:val="22"/>
              </w:rPr>
              <w:t>metodyki wykonywania zada</w:t>
            </w:r>
            <w:r w:rsidRPr="00B2425D">
              <w:rPr>
                <w:rFonts w:ascii="Times New Roman" w:hAnsi="Times New Roman" w:cs="Times New Roman" w:hint="eastAsia"/>
                <w:sz w:val="22"/>
                <w:szCs w:val="22"/>
              </w:rPr>
              <w:t>ń</w:t>
            </w:r>
            <w:r w:rsidRPr="00B2425D">
              <w:rPr>
                <w:rFonts w:ascii="Times New Roman" w:hAnsi="Times New Roman" w:cs="Times New Roman"/>
                <w:sz w:val="22"/>
                <w:szCs w:val="22"/>
              </w:rPr>
              <w:t xml:space="preserve"> − norm, procedur i dobrych praktyk stosowanych w wybranym obszarze działalno</w:t>
            </w:r>
            <w:r w:rsidRPr="00B2425D">
              <w:rPr>
                <w:rFonts w:ascii="Times New Roman" w:hAnsi="Times New Roman" w:cs="Times New Roman" w:hint="eastAsia"/>
                <w:sz w:val="22"/>
                <w:szCs w:val="22"/>
              </w:rPr>
              <w:t>ś</w:t>
            </w:r>
            <w:r w:rsidRPr="00B2425D">
              <w:rPr>
                <w:rFonts w:ascii="Times New Roman" w:hAnsi="Times New Roman" w:cs="Times New Roman"/>
                <w:sz w:val="22"/>
                <w:szCs w:val="22"/>
              </w:rPr>
              <w:t>ci pedagogicznej (szkoły gimnazjalne i szkoły ponadgimnazjalne)</w:t>
            </w:r>
          </w:p>
          <w:p w:rsidR="00B2425D" w:rsidRPr="00B2425D" w:rsidRDefault="00B2425D" w:rsidP="00B2425D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24F68" w:rsidRDefault="00C24F68" w:rsidP="00B2425D">
            <w:pPr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04CF8">
              <w:rPr>
                <w:rFonts w:ascii="Times New Roman" w:hAnsi="Times New Roman" w:cs="Times New Roman"/>
                <w:b/>
                <w:sz w:val="22"/>
                <w:szCs w:val="22"/>
              </w:rPr>
              <w:t>Zdobycie umiejętności dotyczących:</w:t>
            </w:r>
          </w:p>
          <w:p w:rsidR="00C24F68" w:rsidRDefault="00C24F68" w:rsidP="00904CF8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  </w:t>
            </w:r>
            <w:r w:rsidRPr="00904CF8">
              <w:rPr>
                <w:rFonts w:ascii="Times New Roman" w:hAnsi="Times New Roman" w:cs="Times New Roman"/>
                <w:sz w:val="22"/>
                <w:szCs w:val="22"/>
              </w:rPr>
              <w:t>posługiwania się wiedzą teoretyczną z zakresu metodyki szczegółowej w celu diagnozowania, analizowania i  prognozowania sytuacji pedagogicznych oraz dobierania strategii realizowania działań praktycznych na III i IV etapie edukacyjnym</w:t>
            </w:r>
            <w:r w:rsidR="00537F89" w:rsidRPr="00904C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51A65" w:rsidRDefault="007E7392" w:rsidP="00051A65">
            <w:pPr>
              <w:spacing w:line="36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051A65" w:rsidRPr="00051A65">
              <w:rPr>
                <w:rFonts w:ascii="Times New Roman" w:hAnsi="Times New Roman" w:cs="Times New Roman"/>
                <w:sz w:val="22"/>
                <w:szCs w:val="22"/>
              </w:rPr>
              <w:t>potrafi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samodzielnie zdobywa</w:t>
            </w:r>
            <w:r>
              <w:rPr>
                <w:rFonts w:ascii="TimesNewRoman" w:eastAsia="TimesNewRoman" w:hAnsi="Times New Roman" w:cs="TimesNewRoman" w:hint="eastAsia"/>
                <w:sz w:val="23"/>
                <w:szCs w:val="23"/>
              </w:rPr>
              <w:t>ć</w:t>
            </w:r>
            <w:r>
              <w:rPr>
                <w:rFonts w:ascii="TimesNewRoman" w:eastAsia="TimesNewRoman" w:hAnsi="Times New Roman" w:cs="TimesNew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wiedz</w:t>
            </w:r>
            <w:r>
              <w:rPr>
                <w:rFonts w:ascii="TimesNewRoman" w:eastAsia="TimesNewRoman" w:hAnsi="Times New Roman" w:cs="TimesNewRoman" w:hint="eastAsia"/>
                <w:sz w:val="23"/>
                <w:szCs w:val="23"/>
              </w:rPr>
              <w:t>ę</w:t>
            </w:r>
            <w:r>
              <w:rPr>
                <w:rFonts w:ascii="TimesNewRoman" w:eastAsia="TimesNewRoman" w:hAnsi="Times New Roman" w:cs="TimesNew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i rozwija</w:t>
            </w:r>
            <w:r>
              <w:rPr>
                <w:rFonts w:ascii="TimesNewRoman" w:eastAsia="TimesNewRoman" w:hAnsi="Times New Roman" w:cs="TimesNewRoman" w:hint="eastAsia"/>
                <w:sz w:val="23"/>
                <w:szCs w:val="23"/>
              </w:rPr>
              <w:t>ć</w:t>
            </w:r>
            <w:r>
              <w:rPr>
                <w:rFonts w:ascii="TimesNewRoman" w:eastAsia="TimesNewRoman" w:hAnsi="Times New Roman" w:cs="TimesNew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swoje profesjonalne umiej</w:t>
            </w:r>
            <w:r>
              <w:rPr>
                <w:rFonts w:ascii="TimesNewRoman" w:eastAsia="TimesNewRoman" w:hAnsi="Times New Roman" w:cs="TimesNewRoman" w:hint="eastAsia"/>
                <w:sz w:val="23"/>
                <w:szCs w:val="23"/>
              </w:rPr>
              <w:t>ę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tno</w:t>
            </w:r>
            <w:r>
              <w:rPr>
                <w:rFonts w:ascii="TimesNewRoman" w:eastAsia="TimesNewRoman" w:hAnsi="Times New Roman" w:cs="TimesNewRoman" w:hint="eastAsia"/>
                <w:sz w:val="23"/>
                <w:szCs w:val="23"/>
              </w:rPr>
              <w:t>ś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ci zwi</w:t>
            </w:r>
            <w:r>
              <w:rPr>
                <w:rFonts w:ascii="TimesNewRoman" w:eastAsia="TimesNewRoman" w:hAnsi="Times New Roman" w:cs="TimesNewRoman" w:hint="eastAsia"/>
                <w:sz w:val="23"/>
                <w:szCs w:val="23"/>
              </w:rPr>
              <w:t>ą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zane z działalno</w:t>
            </w:r>
            <w:r>
              <w:rPr>
                <w:rFonts w:ascii="TimesNewRoman" w:eastAsia="TimesNewRoman" w:hAnsi="Times New Roman" w:cs="TimesNewRoman" w:hint="eastAsia"/>
                <w:sz w:val="23"/>
                <w:szCs w:val="23"/>
              </w:rPr>
              <w:t>ś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ci</w:t>
            </w:r>
            <w:r>
              <w:rPr>
                <w:rFonts w:ascii="TimesNewRoman" w:eastAsia="TimesNewRoman" w:hAnsi="Times New Roman" w:cs="TimesNewRoman" w:hint="eastAsia"/>
                <w:sz w:val="23"/>
                <w:szCs w:val="23"/>
              </w:rPr>
              <w:t>ą</w:t>
            </w:r>
            <w:r>
              <w:rPr>
                <w:rFonts w:ascii="TimesNewRoman" w:eastAsia="TimesNewRoman" w:hAnsi="Times New Roman" w:cs="TimesNew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pedagogiczn</w:t>
            </w:r>
            <w:r>
              <w:rPr>
                <w:rFonts w:ascii="TimesNewRoman" w:eastAsia="TimesNewRoman" w:hAnsi="Times New Roman" w:cs="TimesNewRoman" w:hint="eastAsia"/>
                <w:sz w:val="23"/>
                <w:szCs w:val="23"/>
              </w:rPr>
              <w:t>ą</w:t>
            </w:r>
            <w:r>
              <w:rPr>
                <w:rFonts w:ascii="TimesNewRoman" w:eastAsia="TimesNewRoman" w:hAnsi="Times New Roman" w:cs="TimesNew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(dydaktyczn</w:t>
            </w:r>
            <w:r>
              <w:rPr>
                <w:rFonts w:ascii="TimesNewRoman" w:eastAsia="TimesNewRoman" w:hAnsi="Times New Roman" w:cs="TimesNewRoman" w:hint="eastAsia"/>
                <w:sz w:val="23"/>
                <w:szCs w:val="23"/>
              </w:rPr>
              <w:t>ą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 wychowawcz</w:t>
            </w:r>
            <w:r>
              <w:rPr>
                <w:rFonts w:ascii="TimesNewRoman" w:eastAsia="TimesNewRoman" w:hAnsi="Times New Roman" w:cs="TimesNewRoman" w:hint="eastAsia"/>
                <w:sz w:val="23"/>
                <w:szCs w:val="23"/>
              </w:rPr>
              <w:t>ą</w:t>
            </w:r>
            <w:r>
              <w:rPr>
                <w:rFonts w:ascii="TimesNewRoman" w:eastAsia="TimesNewRoman" w:hAnsi="Times New Roman" w:cs="TimesNew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i opieku</w:t>
            </w:r>
            <w:r>
              <w:rPr>
                <w:rFonts w:ascii="TimesNewRoman" w:eastAsia="TimesNewRoman" w:hAnsi="Times New Roman" w:cs="TimesNewRoman" w:hint="eastAsia"/>
                <w:sz w:val="23"/>
                <w:szCs w:val="23"/>
              </w:rPr>
              <w:t>ń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cz</w:t>
            </w:r>
            <w:r>
              <w:rPr>
                <w:rFonts w:ascii="TimesNewRoman" w:eastAsia="TimesNewRoman" w:hAnsi="Times New Roman" w:cs="TimesNewRoman" w:hint="eastAsia"/>
                <w:sz w:val="23"/>
                <w:szCs w:val="23"/>
              </w:rPr>
              <w:t>ą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),</w:t>
            </w:r>
          </w:p>
          <w:p w:rsidR="007E7392" w:rsidRPr="007E7392" w:rsidRDefault="007E7392" w:rsidP="007E7392">
            <w:pPr>
              <w:widowControl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korzystaj</w:t>
            </w:r>
            <w:r>
              <w:rPr>
                <w:rFonts w:ascii="TimesNewRoman" w:eastAsia="TimesNewRoman" w:hAnsi="Times New Roman" w:cs="TimesNewRoman" w:hint="eastAsia"/>
                <w:sz w:val="23"/>
                <w:szCs w:val="23"/>
              </w:rPr>
              <w:t>ą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c z ró</w:t>
            </w:r>
            <w:r>
              <w:rPr>
                <w:rFonts w:ascii="TimesNewRoman" w:eastAsia="TimesNewRoman" w:hAnsi="Times New Roman" w:cs="TimesNewRoman"/>
                <w:sz w:val="23"/>
                <w:szCs w:val="23"/>
              </w:rPr>
              <w:t>ż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nych </w:t>
            </w:r>
            <w:r>
              <w:rPr>
                <w:rFonts w:ascii="TimesNewRoman" w:eastAsia="TimesNewRoman" w:hAnsi="Times New Roman" w:cs="TimesNewRoman" w:hint="eastAsia"/>
                <w:sz w:val="23"/>
                <w:szCs w:val="23"/>
              </w:rPr>
              <w:t>ź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ródeł (w j</w:t>
            </w:r>
            <w:r>
              <w:rPr>
                <w:rFonts w:ascii="TimesNewRoman" w:eastAsia="TimesNewRoman" w:hAnsi="Times New Roman" w:cs="TimesNewRoman" w:hint="eastAsia"/>
                <w:sz w:val="23"/>
                <w:szCs w:val="23"/>
              </w:rPr>
              <w:t>ę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zyku polskim i obcym) i nowoczesnych technologii,</w:t>
            </w:r>
          </w:p>
          <w:p w:rsidR="00C24F68" w:rsidRPr="00904CF8" w:rsidRDefault="00713B44" w:rsidP="00904CF8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oceny przydatności</w:t>
            </w:r>
            <w:r w:rsidR="00C24F68" w:rsidRPr="00904CF8">
              <w:rPr>
                <w:rFonts w:ascii="Times New Roman" w:hAnsi="Times New Roman" w:cs="Times New Roman"/>
                <w:sz w:val="22"/>
                <w:szCs w:val="22"/>
              </w:rPr>
              <w:t xml:space="preserve"> typowych metod, procedur i dobrych praktyk do realizacji zadań dydaktycznych, wychowawczych i opiekuńczych na III i IV etapie edukacyjnym</w:t>
            </w:r>
            <w:r w:rsidR="00537F89" w:rsidRPr="00904C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51E4" w:rsidRPr="00904CF8" w:rsidRDefault="009855E2" w:rsidP="00904CF8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04CF8">
              <w:rPr>
                <w:rFonts w:ascii="Times New Roman" w:hAnsi="Times New Roman" w:cs="Times New Roman"/>
                <w:sz w:val="22"/>
                <w:szCs w:val="22"/>
              </w:rPr>
              <w:t>-  kierowania procesami kształcenia i wychowania, umiejętności pracy w grupie</w:t>
            </w:r>
          </w:p>
          <w:p w:rsidR="00DB7DD2" w:rsidRPr="007E7392" w:rsidRDefault="00DB7DD2" w:rsidP="00C33D41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04CF8">
              <w:rPr>
                <w:rFonts w:ascii="Times New Roman" w:hAnsi="Times New Roman" w:cs="Times New Roman"/>
                <w:b/>
                <w:sz w:val="22"/>
                <w:szCs w:val="22"/>
              </w:rPr>
              <w:t>Rozwinięcie kompetencji społecznych w zakresie</w:t>
            </w:r>
            <w:r w:rsidR="00C33D41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:rsidR="007E7392" w:rsidRPr="00CD3F20" w:rsidRDefault="007E7392" w:rsidP="007E7392">
            <w:pPr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 </w:t>
            </w:r>
            <w:r w:rsidR="00051A65" w:rsidRPr="00051A65">
              <w:rPr>
                <w:rFonts w:ascii="Times New Roman" w:hAnsi="Times New Roman" w:cs="Times New Roman"/>
                <w:sz w:val="22"/>
                <w:szCs w:val="22"/>
              </w:rPr>
              <w:t>ma świadomość poziomu swojej wiedzy i umiejętności; rozumie potrzebę ciągłego dokształcania się zawodowego i rozwoju osobistego; dokonuje oceny własnych kompetencji i doskonali umiejętności w trakcie realizowania działań pedagogicznych (dydaktycznych, wychowawczych i opiekuńczych),</w:t>
            </w:r>
          </w:p>
          <w:p w:rsidR="00DB7DD2" w:rsidRPr="00904CF8" w:rsidRDefault="00DB7DD2" w:rsidP="00904C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904CF8">
              <w:rPr>
                <w:rFonts w:ascii="Times New Roman" w:hAnsi="Times New Roman" w:cs="Times New Roman"/>
                <w:sz w:val="22"/>
                <w:szCs w:val="22"/>
              </w:rPr>
              <w:t>odpowiedzialnego przygotowania się do swojej pracy – projektowania działań dydaktycznych</w:t>
            </w:r>
            <w:r w:rsidR="00537F89" w:rsidRPr="00904C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51A65" w:rsidRDefault="00DB7DD2" w:rsidP="00051A6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04CF8">
              <w:rPr>
                <w:rFonts w:ascii="Times New Roman" w:hAnsi="Times New Roman" w:cs="Times New Roman"/>
                <w:sz w:val="22"/>
                <w:szCs w:val="22"/>
              </w:rPr>
              <w:t>- etycznego oceniania i diagnozowania uczniów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47" w:rsidRPr="00904CF8" w:rsidRDefault="00904CF8" w:rsidP="00904C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04CF8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Numery efektów kształcenia określonych w standardach kształcenia przygotowującego do wykonywania zawodu nauczyciela</w:t>
            </w:r>
          </w:p>
          <w:p w:rsidR="00904CF8" w:rsidRDefault="00904CF8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425D" w:rsidRDefault="00B2425D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1d</w:t>
            </w:r>
          </w:p>
          <w:p w:rsidR="00B2425D" w:rsidRDefault="00B2425D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5E21" w:rsidRDefault="00537F89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1f</w:t>
            </w:r>
          </w:p>
          <w:p w:rsidR="00537F89" w:rsidRDefault="00537F89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16973" w:rsidRDefault="00B16973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7F89" w:rsidRDefault="00537F89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1h</w:t>
            </w:r>
          </w:p>
          <w:p w:rsidR="00537F89" w:rsidRDefault="00537F89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7F89" w:rsidRDefault="00537F89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425D" w:rsidRDefault="00B2425D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1j</w:t>
            </w:r>
          </w:p>
          <w:p w:rsidR="00537F89" w:rsidRDefault="00537F89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2425D" w:rsidRDefault="00B2425D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A363A" w:rsidRDefault="002A363A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7F89" w:rsidRDefault="00537F89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2c</w:t>
            </w:r>
          </w:p>
          <w:p w:rsidR="00537F89" w:rsidRDefault="00537F89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7F89" w:rsidRDefault="00537F89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7F89" w:rsidRDefault="00537F89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7392" w:rsidRDefault="007E7392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2d</w:t>
            </w:r>
          </w:p>
          <w:p w:rsidR="007E7392" w:rsidRDefault="007E7392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7392" w:rsidRDefault="007E7392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A363A" w:rsidRDefault="002A363A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7F89" w:rsidRDefault="00537F89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2g</w:t>
            </w:r>
          </w:p>
          <w:p w:rsidR="00537F89" w:rsidRDefault="00537F89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13B44" w:rsidRDefault="00713B44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7F89" w:rsidRDefault="00537F89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2i</w:t>
            </w:r>
          </w:p>
          <w:p w:rsidR="00537F89" w:rsidRDefault="00537F89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51E4" w:rsidRDefault="001D51E4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7392" w:rsidRDefault="007E7392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3a</w:t>
            </w:r>
          </w:p>
          <w:p w:rsidR="007E7392" w:rsidRDefault="007E7392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7392" w:rsidRDefault="007E7392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E7392" w:rsidRDefault="007E7392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7F89" w:rsidRDefault="00537F89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3f</w:t>
            </w:r>
          </w:p>
          <w:p w:rsidR="00537F89" w:rsidRDefault="00537F89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37F89" w:rsidRPr="00C61ED6" w:rsidRDefault="00537F89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3e</w:t>
            </w:r>
          </w:p>
        </w:tc>
      </w:tr>
      <w:tr w:rsidR="007838F7" w:rsidRPr="008D7990" w:rsidTr="00C61ED6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C61ED6" w:rsidRDefault="00C22D47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8D7990" w:rsidRDefault="007838F7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D7990">
              <w:rPr>
                <w:rFonts w:ascii="Times New Roman" w:hAnsi="Times New Roman" w:cs="Times New Roman"/>
                <w:b/>
                <w:sz w:val="22"/>
                <w:szCs w:val="22"/>
              </w:rPr>
              <w:t>Treści programowe</w:t>
            </w:r>
            <w:r w:rsidR="00D04099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  <w:p w:rsidR="00AE17D3" w:rsidRPr="00D04099" w:rsidRDefault="00AE17D3" w:rsidP="00D04099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799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- </w:t>
            </w:r>
            <w:r w:rsidRPr="00D04099">
              <w:rPr>
                <w:rFonts w:ascii="Times New Roman" w:hAnsi="Times New Roman" w:cs="Times New Roman"/>
                <w:sz w:val="22"/>
                <w:szCs w:val="22"/>
              </w:rPr>
              <w:t xml:space="preserve">Cele kształcenia i treści nauczania języka niemieckiego na III i </w:t>
            </w:r>
          </w:p>
          <w:p w:rsidR="00AE17D3" w:rsidRPr="00D04099" w:rsidRDefault="00AE17D3" w:rsidP="00D04099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4099">
              <w:rPr>
                <w:rFonts w:ascii="Times New Roman" w:hAnsi="Times New Roman" w:cs="Times New Roman"/>
                <w:sz w:val="22"/>
                <w:szCs w:val="22"/>
              </w:rPr>
              <w:t xml:space="preserve">IV etapie edukacyjnym. Język niemiecki w kontekście wcześniejszego i dalszego </w:t>
            </w:r>
          </w:p>
          <w:p w:rsidR="00725E21" w:rsidRPr="00D04099" w:rsidRDefault="00AE17D3" w:rsidP="00D04099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4099">
              <w:rPr>
                <w:rFonts w:ascii="Times New Roman" w:hAnsi="Times New Roman" w:cs="Times New Roman"/>
                <w:sz w:val="22"/>
                <w:szCs w:val="22"/>
              </w:rPr>
              <w:t xml:space="preserve">kształcenia. Struktura wiedzy </w:t>
            </w:r>
            <w:r w:rsidR="008D7990" w:rsidRPr="00D04099">
              <w:rPr>
                <w:rFonts w:ascii="Times New Roman" w:hAnsi="Times New Roman" w:cs="Times New Roman"/>
                <w:sz w:val="22"/>
                <w:szCs w:val="22"/>
              </w:rPr>
              <w:t xml:space="preserve">przedmiotowej. </w:t>
            </w:r>
            <w:r w:rsidRPr="00D04099">
              <w:rPr>
                <w:rFonts w:ascii="Times New Roman" w:hAnsi="Times New Roman" w:cs="Times New Roman"/>
                <w:sz w:val="22"/>
                <w:szCs w:val="22"/>
              </w:rPr>
              <w:t xml:space="preserve"> Program nauczania - tworzenie i modyfikacja, analiza, ocena, Projektowanie procesu kształcenia. Rozkład materiału.  </w:t>
            </w:r>
          </w:p>
          <w:p w:rsidR="008D7990" w:rsidRPr="00D04099" w:rsidRDefault="008D7990" w:rsidP="00D04099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409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  <w:r w:rsidRPr="00D04099">
              <w:t xml:space="preserve"> </w:t>
            </w:r>
            <w:r w:rsidRPr="00D04099">
              <w:rPr>
                <w:rFonts w:ascii="Times New Roman" w:hAnsi="Times New Roman" w:cs="Times New Roman"/>
                <w:sz w:val="22"/>
                <w:szCs w:val="22"/>
              </w:rPr>
              <w:t xml:space="preserve">Style poznawcze i strategie uczenia się a style nauczania. Zmiany w </w:t>
            </w:r>
          </w:p>
          <w:p w:rsidR="008D7990" w:rsidRPr="00D04099" w:rsidRDefault="008D7990" w:rsidP="00D04099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4099">
              <w:rPr>
                <w:rFonts w:ascii="Times New Roman" w:hAnsi="Times New Roman" w:cs="Times New Roman"/>
                <w:sz w:val="22"/>
                <w:szCs w:val="22"/>
              </w:rPr>
              <w:t>organizmie oraz funkcjonowaniu poznawczym i społecznym w okresie dorastania oraz ich wpływ na przebieg procesu uczenia się. Kompetencje kluczowe i ich kształtowanie w ramach nauczania języka niemieckiego</w:t>
            </w:r>
          </w:p>
          <w:p w:rsidR="00817BDF" w:rsidRPr="00D04099" w:rsidRDefault="00817BDF" w:rsidP="00D04099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4099">
              <w:rPr>
                <w:rFonts w:ascii="Times New Roman" w:hAnsi="Times New Roman" w:cs="Times New Roman"/>
                <w:sz w:val="22"/>
                <w:szCs w:val="22"/>
              </w:rPr>
              <w:t>- Rola nauczyciela.</w:t>
            </w:r>
            <w:r w:rsidRPr="00D04099">
              <w:t xml:space="preserve"> </w:t>
            </w:r>
            <w:r w:rsidRPr="00D04099">
              <w:rPr>
                <w:rFonts w:ascii="Times New Roman" w:hAnsi="Times New Roman" w:cs="Times New Roman"/>
                <w:sz w:val="22"/>
                <w:szCs w:val="22"/>
              </w:rPr>
              <w:t xml:space="preserve">Stymulowanie aktywności poznawczej uczniów, kreowanie sytuacji dydaktycznych, kierowanie pracą uczniów.  </w:t>
            </w:r>
          </w:p>
          <w:p w:rsidR="00AC00F2" w:rsidRPr="00D04099" w:rsidRDefault="00AC00F2" w:rsidP="00D04099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4099">
              <w:rPr>
                <w:rFonts w:ascii="Times New Roman" w:hAnsi="Times New Roman" w:cs="Times New Roman"/>
                <w:sz w:val="22"/>
                <w:szCs w:val="22"/>
              </w:rPr>
              <w:t>- Struktura lekcji jako jednostki metodycznej. Typy i modele lekcji. Rytuały lekcji. Planowanie lekcji. Formułowanie celów.</w:t>
            </w:r>
          </w:p>
          <w:p w:rsidR="00AC00F2" w:rsidRPr="00D04099" w:rsidRDefault="00620A72" w:rsidP="00D04099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409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D04099">
              <w:t xml:space="preserve"> </w:t>
            </w:r>
            <w:r w:rsidRPr="00D04099">
              <w:rPr>
                <w:rFonts w:ascii="Times New Roman" w:hAnsi="Times New Roman" w:cs="Times New Roman"/>
                <w:sz w:val="22"/>
                <w:szCs w:val="22"/>
              </w:rPr>
              <w:t>Konwencjonalne i niekonwencjonalne metody nauczania. Metody aktywizujące.</w:t>
            </w:r>
          </w:p>
          <w:p w:rsidR="00620A72" w:rsidRPr="00D04099" w:rsidRDefault="00620A72" w:rsidP="00D04099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4099">
              <w:rPr>
                <w:rFonts w:ascii="Times New Roman" w:hAnsi="Times New Roman" w:cs="Times New Roman"/>
                <w:sz w:val="22"/>
                <w:szCs w:val="22"/>
              </w:rPr>
              <w:t>- Konstruowanie testów i sprawdzianów</w:t>
            </w:r>
            <w:r w:rsidR="00EC10E8" w:rsidRPr="00D04099">
              <w:rPr>
                <w:rFonts w:ascii="Times New Roman" w:hAnsi="Times New Roman" w:cs="Times New Roman"/>
                <w:sz w:val="22"/>
                <w:szCs w:val="22"/>
              </w:rPr>
              <w:t>. Ocenianie i jego rodzaje. Funkcje oceny</w:t>
            </w:r>
          </w:p>
          <w:p w:rsidR="00EC10E8" w:rsidRPr="00D04099" w:rsidRDefault="00EC10E8" w:rsidP="00D04099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4099">
              <w:rPr>
                <w:rFonts w:ascii="Times New Roman" w:hAnsi="Times New Roman" w:cs="Times New Roman"/>
                <w:sz w:val="22"/>
                <w:szCs w:val="22"/>
              </w:rPr>
              <w:t xml:space="preserve">- Odkrywanie i rozwijanie predyspozycji i uzdolnień uczniów. Kształtowanie </w:t>
            </w:r>
            <w:r w:rsidR="00DE7A65" w:rsidRPr="00D04099">
              <w:rPr>
                <w:rFonts w:ascii="Times New Roman" w:hAnsi="Times New Roman" w:cs="Times New Roman"/>
                <w:sz w:val="22"/>
                <w:szCs w:val="22"/>
              </w:rPr>
              <w:t xml:space="preserve">umiejętności praktycznych oraz umiejętności rozwiązywania problemów. </w:t>
            </w:r>
          </w:p>
          <w:p w:rsidR="00DE7A65" w:rsidRPr="00D04099" w:rsidRDefault="00DE7A65" w:rsidP="00D04099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4099">
              <w:rPr>
                <w:rFonts w:ascii="Times New Roman" w:hAnsi="Times New Roman" w:cs="Times New Roman"/>
                <w:sz w:val="22"/>
                <w:szCs w:val="22"/>
              </w:rPr>
              <w:t>- Dostosowanie działań pedagogicznych do potrzeb i możliwości ucznia, w szczególności do możliwości psychofizycznych oraz tempa uczenia się ucznia ze specjalnymi potrzebami edukacyjnymi.</w:t>
            </w:r>
          </w:p>
          <w:p w:rsidR="00DE7A65" w:rsidRPr="008D7990" w:rsidRDefault="00DE7A65" w:rsidP="00DE7A65">
            <w:pPr>
              <w:spacing w:line="360" w:lineRule="auto"/>
              <w:ind w:left="72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7838F7" w:rsidRPr="00DA6FF7" w:rsidTr="00C61ED6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C61ED6" w:rsidRDefault="00C22D47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16.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Default="007838F7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97D44">
              <w:rPr>
                <w:rFonts w:ascii="Times New Roman" w:hAnsi="Times New Roman" w:cs="Times New Roman"/>
                <w:b/>
                <w:sz w:val="22"/>
                <w:szCs w:val="22"/>
              </w:rPr>
              <w:t>Zalecana literatura (podręczniki</w:t>
            </w:r>
            <w:r w:rsidRPr="00C61ED6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F45E0F" w:rsidRDefault="00F45E0F" w:rsidP="00F45E0F">
            <w:pPr>
              <w:pStyle w:val="stil2"/>
              <w:rPr>
                <w:lang w:val="de-DE"/>
              </w:rPr>
            </w:pPr>
            <w:r w:rsidRPr="00BE68CD">
              <w:t xml:space="preserve">Altmayer,C./Forster, R. (Hrsg.) </w:t>
            </w:r>
            <w:r w:rsidRPr="0059269E">
              <w:rPr>
                <w:lang w:val="de-DE"/>
              </w:rPr>
              <w:t>(2002): Deutsch als Fremdsprache: Wissenschaftsanspruch - Teilbereiche – Bezugsdisziplinen, Frankfurt, New York: Lang.</w:t>
            </w:r>
          </w:p>
          <w:p w:rsidR="00F45E0F" w:rsidRDefault="00F45E0F" w:rsidP="00F45E0F">
            <w:pPr>
              <w:pStyle w:val="stil2"/>
              <w:rPr>
                <w:lang w:val="de-DE"/>
              </w:rPr>
            </w:pPr>
            <w:r w:rsidRPr="0059269E">
              <w:rPr>
                <w:lang w:val="de-DE"/>
              </w:rPr>
              <w:t>Bachmayer, G. (1993): Deutsch als Fremd- und Zweitsprache. Didaktische Modelle des Erwerbs der deutschen Sprache bei Erwachsenen, Frankfurt/M</w:t>
            </w:r>
            <w:r w:rsidR="00CD3F20">
              <w:rPr>
                <w:lang w:val="de-DE"/>
              </w:rPr>
              <w:t>.</w:t>
            </w:r>
            <w:r w:rsidRPr="0059269E">
              <w:rPr>
                <w:lang w:val="de-DE"/>
              </w:rPr>
              <w:t>: Lang.</w:t>
            </w:r>
          </w:p>
          <w:p w:rsidR="00F45E0F" w:rsidRDefault="00F45E0F" w:rsidP="00F45E0F">
            <w:pPr>
              <w:pStyle w:val="stil2"/>
              <w:rPr>
                <w:lang w:val="de-DE"/>
              </w:rPr>
            </w:pPr>
            <w:r w:rsidRPr="0059269E">
              <w:rPr>
                <w:lang w:val="de-DE"/>
              </w:rPr>
              <w:t>Ehlich, K. (Hrsg.) (2000): Deutsch im 3. Jahrtausend, München: iudicum</w:t>
            </w:r>
            <w:r>
              <w:rPr>
                <w:lang w:val="de-DE"/>
              </w:rPr>
              <w:t>.</w:t>
            </w:r>
          </w:p>
          <w:p w:rsidR="00F45E0F" w:rsidRDefault="00F45E0F" w:rsidP="00F45E0F">
            <w:pPr>
              <w:pStyle w:val="stil2"/>
              <w:rPr>
                <w:lang w:val="de-DE"/>
              </w:rPr>
            </w:pPr>
            <w:r w:rsidRPr="0059269E">
              <w:rPr>
                <w:lang w:val="de-DE"/>
              </w:rPr>
              <w:t>Ehnert, R. et al. (1993): Wie werde ich LehrerIn für Deutsch als Fremdsprache? Eine Einführung in das Hochschulfach Deutsch als Fremdsprache, München: Langenscheidt</w:t>
            </w:r>
            <w:r>
              <w:rPr>
                <w:lang w:val="de-DE"/>
              </w:rPr>
              <w:t>.</w:t>
            </w:r>
          </w:p>
          <w:p w:rsidR="00F45E0F" w:rsidRDefault="00F45E0F" w:rsidP="00F45E0F">
            <w:pPr>
              <w:pStyle w:val="stil2"/>
              <w:rPr>
                <w:lang w:val="de-DE"/>
              </w:rPr>
            </w:pPr>
            <w:r w:rsidRPr="0059269E">
              <w:rPr>
                <w:lang w:val="de-DE"/>
              </w:rPr>
              <w:t>Henrici, G./Riemer, C. (Hrsg.) (1994): Einführung in die Didaktik des Unterrichts Deutsch als Fremdsprache mit Vi</w:t>
            </w:r>
            <w:r w:rsidRPr="0059269E">
              <w:rPr>
                <w:lang w:val="de-DE"/>
              </w:rPr>
              <w:softHyphen/>
              <w:t>deobeispielen, 2 Bde., Baltmannsweiler: Schneider</w:t>
            </w:r>
          </w:p>
          <w:p w:rsidR="00F45E0F" w:rsidRPr="00F45E0F" w:rsidRDefault="00F45E0F" w:rsidP="00F45E0F">
            <w:pPr>
              <w:pStyle w:val="stil2"/>
              <w:rPr>
                <w:lang w:val="de-DE"/>
              </w:rPr>
            </w:pPr>
            <w:r w:rsidRPr="0059269E">
              <w:rPr>
                <w:lang w:val="de-DE"/>
              </w:rPr>
              <w:t xml:space="preserve">Heyd, G. (1994): Deutsch lehren, Frankfurt/M.: Diesterweg. </w:t>
            </w:r>
          </w:p>
          <w:p w:rsidR="00AD163B" w:rsidRDefault="00AD163B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r w:rsidRPr="00BE68CD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Heyed, G. 1997. </w:t>
            </w:r>
            <w:r w:rsidRPr="00AD163B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Aufbauwissen für den Fremdsprachenunterricht. </w:t>
            </w:r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(</w:t>
            </w:r>
            <w:r w:rsidRPr="00AD163B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DaF</w:t>
            </w:r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) </w:t>
            </w:r>
            <w:r w:rsidRPr="00AD163B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Narr Verlag</w:t>
            </w:r>
            <w:r w:rsidR="003F4215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.</w:t>
            </w:r>
          </w:p>
          <w:p w:rsidR="00F45E0F" w:rsidRPr="0059269E" w:rsidRDefault="00F45E0F" w:rsidP="00F45E0F">
            <w:pPr>
              <w:pStyle w:val="stil2"/>
              <w:rPr>
                <w:lang w:val="de-DE"/>
              </w:rPr>
            </w:pPr>
            <w:r w:rsidRPr="0059269E">
              <w:rPr>
                <w:lang w:val="de-DE"/>
              </w:rPr>
              <w:t>Huneke, H.-W./Steinig, W. (1997): Deutsch als Fremdsprache, Ber</w:t>
            </w:r>
            <w:r w:rsidR="003F4215">
              <w:rPr>
                <w:lang w:val="de-DE"/>
              </w:rPr>
              <w:t>l</w:t>
            </w:r>
            <w:r w:rsidRPr="0059269E">
              <w:rPr>
                <w:lang w:val="de-DE"/>
              </w:rPr>
              <w:t xml:space="preserve">in: Erich Schmidt. </w:t>
            </w:r>
          </w:p>
          <w:p w:rsidR="00F45E0F" w:rsidRDefault="00F45E0F" w:rsidP="00F45E0F">
            <w:pPr>
              <w:pStyle w:val="stil2"/>
              <w:rPr>
                <w:lang w:val="de-DE"/>
              </w:rPr>
            </w:pPr>
            <w:r w:rsidRPr="0059269E">
              <w:rPr>
                <w:lang w:val="de-DE"/>
              </w:rPr>
              <w:t xml:space="preserve">Jung, U.O.H. (Hrsg.) (1993): Praktische Handreichungen für Fremdsprachenlehrer, </w:t>
            </w:r>
          </w:p>
          <w:p w:rsidR="00F45E0F" w:rsidRPr="0059269E" w:rsidRDefault="00F45E0F" w:rsidP="00F45E0F">
            <w:pPr>
              <w:pStyle w:val="stil2"/>
              <w:rPr>
                <w:lang w:val="de-DE"/>
              </w:rPr>
            </w:pPr>
            <w:r w:rsidRPr="0059269E">
              <w:rPr>
                <w:lang w:val="de-DE"/>
              </w:rPr>
              <w:t xml:space="preserve">Roche, J. (2001): Interkulturelle Sprachdidaktik. Eine Einführung, Tübingen: Narr. </w:t>
            </w:r>
          </w:p>
          <w:p w:rsidR="00CC7893" w:rsidRPr="00F45E0F" w:rsidRDefault="00F45E0F" w:rsidP="00F45E0F">
            <w:pPr>
              <w:pStyle w:val="stil2"/>
              <w:rPr>
                <w:lang w:val="de-DE"/>
              </w:rPr>
            </w:pPr>
            <w:r w:rsidRPr="0059269E">
              <w:rPr>
                <w:lang w:val="de-DE"/>
              </w:rPr>
              <w:t xml:space="preserve">Rösler, D. (1994): Deutsch als Fremdsprache, Stuttgart: Metzler. </w:t>
            </w:r>
          </w:p>
        </w:tc>
      </w:tr>
      <w:tr w:rsidR="007838F7" w:rsidRPr="00C61ED6" w:rsidTr="00C61ED6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C61ED6" w:rsidRDefault="00A528DE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t>17.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8DE" w:rsidRPr="00713B44" w:rsidRDefault="00A528DE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3B44">
              <w:rPr>
                <w:rFonts w:ascii="Times New Roman" w:hAnsi="Times New Roman" w:cs="Times New Roman"/>
                <w:b/>
                <w:sz w:val="22"/>
                <w:szCs w:val="22"/>
              </w:rPr>
              <w:t>Forma zaliczenia poszczególnych komponentów przedmiotu/modułu, sposób</w:t>
            </w:r>
          </w:p>
          <w:p w:rsidR="007A0A17" w:rsidRDefault="00A528DE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3B44">
              <w:rPr>
                <w:rFonts w:ascii="Times New Roman" w:hAnsi="Times New Roman" w:cs="Times New Roman"/>
                <w:b/>
                <w:sz w:val="22"/>
                <w:szCs w:val="22"/>
              </w:rPr>
              <w:t>sprawdzenia osiągnięcia zamierzonych efektów kształcenia:</w:t>
            </w:r>
          </w:p>
          <w:p w:rsidR="00B2425D" w:rsidRPr="00EC7B9E" w:rsidRDefault="007E7392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Ć</w:t>
            </w:r>
            <w:r w:rsidR="00B2425D">
              <w:rPr>
                <w:rFonts w:ascii="Times New Roman" w:hAnsi="Times New Roman" w:cs="Times New Roman"/>
                <w:b/>
                <w:sz w:val="22"/>
                <w:szCs w:val="22"/>
              </w:rPr>
              <w:t>wiczenia:</w:t>
            </w:r>
          </w:p>
          <w:p w:rsidR="007A0A17" w:rsidRDefault="00A17831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1f  - </w:t>
            </w:r>
            <w:r w:rsidR="007A0A17">
              <w:rPr>
                <w:rFonts w:ascii="Times New Roman" w:hAnsi="Times New Roman" w:cs="Times New Roman"/>
                <w:sz w:val="22"/>
                <w:szCs w:val="22"/>
              </w:rPr>
              <w:t xml:space="preserve">praca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projekt</w:t>
            </w:r>
            <w:r w:rsidR="007A0A17">
              <w:rPr>
                <w:rFonts w:ascii="Times New Roman" w:hAnsi="Times New Roman" w:cs="Times New Roman"/>
                <w:sz w:val="22"/>
                <w:szCs w:val="22"/>
              </w:rPr>
              <w:t>owa</w:t>
            </w:r>
          </w:p>
          <w:p w:rsidR="00713B44" w:rsidRDefault="007E7392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2d- aktywność w trakcie zajęć, prezentacja</w:t>
            </w:r>
          </w:p>
          <w:p w:rsidR="00713B44" w:rsidRDefault="00713B44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2g – </w:t>
            </w:r>
            <w:r w:rsidR="00635DF8">
              <w:rPr>
                <w:rFonts w:ascii="Times New Roman" w:hAnsi="Times New Roman" w:cs="Times New Roman"/>
                <w:sz w:val="22"/>
                <w:szCs w:val="22"/>
              </w:rPr>
              <w:t>prezentacja</w:t>
            </w:r>
            <w:r w:rsidR="007E7392">
              <w:rPr>
                <w:rFonts w:ascii="Times New Roman" w:hAnsi="Times New Roman" w:cs="Times New Roman"/>
                <w:sz w:val="22"/>
                <w:szCs w:val="22"/>
              </w:rPr>
              <w:t>, wypowiedź ustna w trakcie zajęć</w:t>
            </w:r>
          </w:p>
          <w:p w:rsidR="007A0A17" w:rsidRDefault="00713B44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2i – </w:t>
            </w:r>
            <w:r w:rsidR="007A0A17">
              <w:rPr>
                <w:rFonts w:ascii="Times New Roman" w:hAnsi="Times New Roman" w:cs="Times New Roman"/>
                <w:sz w:val="22"/>
                <w:szCs w:val="22"/>
              </w:rPr>
              <w:t xml:space="preserve">praca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projekt</w:t>
            </w:r>
            <w:r w:rsidR="007A0A17">
              <w:rPr>
                <w:rFonts w:ascii="Times New Roman" w:hAnsi="Times New Roman" w:cs="Times New Roman"/>
                <w:sz w:val="22"/>
                <w:szCs w:val="22"/>
              </w:rPr>
              <w:t>owa</w:t>
            </w:r>
          </w:p>
          <w:p w:rsidR="00713B44" w:rsidRDefault="007A0A17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3f – praca projektowa, aktywność w trakcie zajęć</w:t>
            </w:r>
          </w:p>
          <w:p w:rsidR="00A17831" w:rsidRDefault="00713B44" w:rsidP="007A0A1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3e </w:t>
            </w:r>
            <w:r w:rsidR="007A0A17">
              <w:rPr>
                <w:rFonts w:ascii="Times New Roman" w:hAnsi="Times New Roman" w:cs="Times New Roman"/>
                <w:sz w:val="22"/>
                <w:szCs w:val="22"/>
              </w:rPr>
              <w:t xml:space="preserve">–praca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projekt</w:t>
            </w:r>
            <w:r w:rsidR="007A0A17">
              <w:rPr>
                <w:rFonts w:ascii="Times New Roman" w:hAnsi="Times New Roman" w:cs="Times New Roman"/>
                <w:sz w:val="22"/>
                <w:szCs w:val="22"/>
              </w:rPr>
              <w:t>owa</w:t>
            </w:r>
            <w:r w:rsidR="007E7392">
              <w:rPr>
                <w:rFonts w:ascii="Times New Roman" w:hAnsi="Times New Roman" w:cs="Times New Roman"/>
                <w:sz w:val="22"/>
                <w:szCs w:val="22"/>
              </w:rPr>
              <w:t>, wypowiedź ustna  w trakcie zajęć, aktywność w trakcie zajęć</w:t>
            </w:r>
          </w:p>
          <w:p w:rsidR="00B2425D" w:rsidRPr="007E7392" w:rsidRDefault="00B2425D" w:rsidP="007A0A17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E7392">
              <w:rPr>
                <w:rFonts w:ascii="Times New Roman" w:hAnsi="Times New Roman" w:cs="Times New Roman"/>
                <w:b/>
                <w:sz w:val="22"/>
                <w:szCs w:val="22"/>
              </w:rPr>
              <w:t>Wykład:</w:t>
            </w:r>
          </w:p>
          <w:p w:rsidR="00B2425D" w:rsidRDefault="00B2425D" w:rsidP="007A0A1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1d – egzamin pis</w:t>
            </w:r>
            <w:r w:rsidR="0072715B">
              <w:rPr>
                <w:rFonts w:ascii="Times New Roman" w:hAnsi="Times New Roman" w:cs="Times New Roman"/>
                <w:sz w:val="22"/>
                <w:szCs w:val="22"/>
              </w:rPr>
              <w:t>emny</w:t>
            </w:r>
          </w:p>
          <w:p w:rsidR="007E7392" w:rsidRDefault="007E7392" w:rsidP="007A0A1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1h egzamin pisemny</w:t>
            </w:r>
            <w:r w:rsidR="00462D8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2715B" w:rsidRDefault="0072715B" w:rsidP="007A0A1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1j egzamin pisemny</w:t>
            </w:r>
          </w:p>
          <w:p w:rsidR="007E7392" w:rsidRDefault="007E7392" w:rsidP="007A0A1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2c egzamin pisemny</w:t>
            </w:r>
          </w:p>
          <w:p w:rsidR="00473AA1" w:rsidRDefault="00473AA1" w:rsidP="007A0A17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3a egzamin pisemny</w:t>
            </w:r>
          </w:p>
          <w:p w:rsidR="00051A65" w:rsidRDefault="00051A65" w:rsidP="00051A65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51A65">
              <w:rPr>
                <w:rFonts w:ascii="Times New Roman" w:hAnsi="Times New Roman" w:cs="Times New Roman"/>
                <w:sz w:val="22"/>
                <w:szCs w:val="22"/>
              </w:rPr>
              <w:t>Warunkiem przystąpienia do egzaminu jest uzyskanie pozytywnej oceny z ćwiczeń. Ocena niedostateczna z ćwiczeń lub egzaminu skutkuje niezaliczeniem całego modułu. Ostateczna ocena za moduł jest średnią ważoną obu ocen w proporcjach 50% (ćwiczenia) i 50% (ocena z egzaminu).</w:t>
            </w:r>
            <w:bookmarkStart w:id="0" w:name="_GoBack"/>
            <w:bookmarkEnd w:id="0"/>
          </w:p>
        </w:tc>
      </w:tr>
      <w:tr w:rsidR="007838F7" w:rsidRPr="00C61ED6" w:rsidTr="00C61ED6">
        <w:trPr>
          <w:trHeight w:val="56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C61ED6" w:rsidRDefault="00A528DE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F7" w:rsidRPr="00713B44" w:rsidRDefault="00A528DE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3B44">
              <w:rPr>
                <w:rFonts w:ascii="Times New Roman" w:hAnsi="Times New Roman" w:cs="Times New Roman"/>
                <w:b/>
                <w:sz w:val="22"/>
                <w:szCs w:val="22"/>
              </w:rPr>
              <w:t>Język wykładowy</w:t>
            </w:r>
          </w:p>
          <w:p w:rsidR="005846BB" w:rsidRPr="00C61ED6" w:rsidRDefault="005846BB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Polski i niemiecki</w:t>
            </w:r>
          </w:p>
        </w:tc>
      </w:tr>
      <w:tr w:rsidR="00B62B10" w:rsidRPr="00C61ED6" w:rsidTr="00C61ED6">
        <w:trPr>
          <w:trHeight w:val="630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B10" w:rsidRPr="00C61ED6" w:rsidRDefault="00B62B10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t>19.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10" w:rsidRPr="00C61ED6" w:rsidRDefault="00B62B10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t>Obciążenie pracą studenta</w:t>
            </w:r>
          </w:p>
        </w:tc>
      </w:tr>
      <w:tr w:rsidR="00B62B10" w:rsidRPr="00C61ED6" w:rsidTr="00C61ED6">
        <w:trPr>
          <w:trHeight w:val="544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B10" w:rsidRPr="00C61ED6" w:rsidRDefault="00B62B10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10" w:rsidRPr="00C61ED6" w:rsidRDefault="00B62B10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t>Forma aktywności studenta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10" w:rsidRPr="00C61ED6" w:rsidRDefault="00B62B10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t>Średnia liczba godzin na zrealizowanie aktywności</w:t>
            </w:r>
          </w:p>
        </w:tc>
      </w:tr>
      <w:tr w:rsidR="00B62B10" w:rsidRPr="00C61ED6" w:rsidTr="00C61ED6">
        <w:trPr>
          <w:trHeight w:val="585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B10" w:rsidRPr="00C61ED6" w:rsidRDefault="00B62B10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99" w:rsidRPr="00D479D2" w:rsidRDefault="00B62B10" w:rsidP="00D04099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79D2">
              <w:rPr>
                <w:rFonts w:ascii="Times New Roman" w:hAnsi="Times New Roman" w:cs="Times New Roman"/>
                <w:b/>
                <w:sz w:val="22"/>
                <w:szCs w:val="22"/>
              </w:rPr>
              <w:t>Godziny zajęć (wg planu studiów) z nauczycielem:</w:t>
            </w:r>
          </w:p>
          <w:p w:rsidR="00B62B10" w:rsidRPr="00C61ED6" w:rsidRDefault="00B62B10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10" w:rsidRDefault="00B62B10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04099" w:rsidRPr="00D479D2" w:rsidRDefault="00D04099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79D2">
              <w:rPr>
                <w:rFonts w:ascii="Times New Roman" w:hAnsi="Times New Roman" w:cs="Times New Roman"/>
                <w:b/>
                <w:sz w:val="22"/>
                <w:szCs w:val="22"/>
              </w:rPr>
              <w:t>30</w:t>
            </w:r>
          </w:p>
        </w:tc>
      </w:tr>
      <w:tr w:rsidR="00B62B10" w:rsidRPr="00C61ED6" w:rsidTr="00C61ED6">
        <w:trPr>
          <w:trHeight w:val="600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B10" w:rsidRPr="00C61ED6" w:rsidRDefault="00B62B10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F2" w:rsidRPr="00D479D2" w:rsidRDefault="00B62B10" w:rsidP="00CF04F2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79D2">
              <w:rPr>
                <w:rFonts w:ascii="Times New Roman" w:hAnsi="Times New Roman" w:cs="Times New Roman"/>
                <w:b/>
                <w:sz w:val="22"/>
                <w:szCs w:val="22"/>
              </w:rPr>
              <w:t>Praca własna studenta np.:</w:t>
            </w:r>
          </w:p>
          <w:p w:rsidR="00CF04F2" w:rsidRPr="00D479D2" w:rsidRDefault="00B62B10" w:rsidP="00CF04F2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04099" w:rsidRPr="00D479D2">
              <w:rPr>
                <w:rFonts w:ascii="Times New Roman" w:hAnsi="Times New Roman"/>
                <w:sz w:val="24"/>
                <w:szCs w:val="24"/>
              </w:rPr>
              <w:t xml:space="preserve">Przygotowanie do zajęć </w:t>
            </w:r>
          </w:p>
          <w:p w:rsidR="00D04099" w:rsidRPr="00D479D2" w:rsidRDefault="00CF04F2" w:rsidP="00CF04F2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479D2">
              <w:rPr>
                <w:rFonts w:ascii="Times New Roman" w:hAnsi="Times New Roman"/>
                <w:sz w:val="24"/>
                <w:szCs w:val="24"/>
              </w:rPr>
              <w:t xml:space="preserve">Czytanie wskazanej literatury </w:t>
            </w:r>
          </w:p>
          <w:p w:rsidR="00D04099" w:rsidRPr="00D479D2" w:rsidRDefault="00CF04F2" w:rsidP="00D04099">
            <w:pPr>
              <w:tabs>
                <w:tab w:val="left" w:pos="1272"/>
              </w:tabs>
              <w:rPr>
                <w:rFonts w:ascii="Times New Roman" w:hAnsi="Times New Roman"/>
                <w:sz w:val="24"/>
                <w:szCs w:val="24"/>
              </w:rPr>
            </w:pPr>
            <w:r w:rsidRPr="00D479D2">
              <w:rPr>
                <w:rFonts w:ascii="Times New Roman" w:hAnsi="Times New Roman"/>
                <w:sz w:val="24"/>
                <w:szCs w:val="24"/>
              </w:rPr>
              <w:t xml:space="preserve">Przygotowanie do sprawdzianu </w:t>
            </w:r>
          </w:p>
          <w:p w:rsidR="00CF04F2" w:rsidRPr="00D479D2" w:rsidRDefault="00CF04F2" w:rsidP="00D04099">
            <w:pPr>
              <w:tabs>
                <w:tab w:val="left" w:pos="127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04099" w:rsidRDefault="00CF04F2" w:rsidP="00D04099">
            <w:pPr>
              <w:tabs>
                <w:tab w:val="left" w:pos="1272"/>
              </w:tabs>
              <w:rPr>
                <w:rFonts w:ascii="Times New Roman" w:hAnsi="Times New Roman"/>
                <w:sz w:val="24"/>
                <w:szCs w:val="24"/>
              </w:rPr>
            </w:pPr>
            <w:r w:rsidRPr="00D479D2">
              <w:rPr>
                <w:rFonts w:ascii="Times New Roman" w:hAnsi="Times New Roman"/>
                <w:sz w:val="24"/>
                <w:szCs w:val="24"/>
              </w:rPr>
              <w:t xml:space="preserve">Przygotowanie prezentacji </w:t>
            </w:r>
          </w:p>
          <w:p w:rsidR="002372DC" w:rsidRPr="00D479D2" w:rsidRDefault="002372DC" w:rsidP="00D04099">
            <w:pPr>
              <w:tabs>
                <w:tab w:val="left" w:pos="1272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04099" w:rsidRPr="00D479D2" w:rsidRDefault="002372DC" w:rsidP="00D04099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Przygotowanie pracy projektowej</w:t>
            </w:r>
          </w:p>
          <w:p w:rsidR="00B62B10" w:rsidRPr="00C61ED6" w:rsidRDefault="00B62B10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10" w:rsidRPr="00D479D2" w:rsidRDefault="00C33D41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</w:t>
            </w:r>
          </w:p>
          <w:p w:rsidR="00CF04F2" w:rsidRDefault="00C33D41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C33D41" w:rsidRDefault="00C33D41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CF04F2" w:rsidRDefault="00C33D41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2372DC" w:rsidRDefault="002372DC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372DC" w:rsidRDefault="00C33D41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C33D41" w:rsidRPr="00C61ED6" w:rsidRDefault="00C33D41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62B10" w:rsidRPr="00C61ED6" w:rsidTr="00C61ED6">
        <w:trPr>
          <w:trHeight w:val="585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B10" w:rsidRPr="00C61ED6" w:rsidRDefault="00B62B10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10" w:rsidRPr="00D479D2" w:rsidRDefault="00B62B10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79D2">
              <w:rPr>
                <w:rFonts w:ascii="Times New Roman" w:hAnsi="Times New Roman" w:cs="Times New Roman"/>
                <w:b/>
                <w:sz w:val="22"/>
                <w:szCs w:val="22"/>
              </w:rPr>
              <w:t>Suma godzin</w:t>
            </w:r>
          </w:p>
          <w:p w:rsidR="00D04099" w:rsidRPr="00C61ED6" w:rsidRDefault="00D04099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10" w:rsidRPr="00D479D2" w:rsidRDefault="00C33D41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</w:t>
            </w:r>
          </w:p>
        </w:tc>
      </w:tr>
      <w:tr w:rsidR="00B62B10" w:rsidRPr="00C61ED6" w:rsidTr="00C61ED6">
        <w:trPr>
          <w:trHeight w:val="420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10" w:rsidRPr="00C61ED6" w:rsidRDefault="00B62B10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10" w:rsidRPr="00C61ED6" w:rsidRDefault="00B62B10" w:rsidP="00C61ED6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61ED6">
              <w:rPr>
                <w:rFonts w:ascii="Times New Roman" w:hAnsi="Times New Roman" w:cs="Times New Roman"/>
                <w:sz w:val="22"/>
                <w:szCs w:val="22"/>
              </w:rPr>
              <w:t>Liczba punktów ECTS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10" w:rsidRPr="002372DC" w:rsidRDefault="002372DC" w:rsidP="00C61ED6">
            <w:pPr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372D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</w:tr>
    </w:tbl>
    <w:p w:rsidR="009B3546" w:rsidRPr="00B62B10" w:rsidRDefault="009B3546" w:rsidP="00B62B10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9B3546" w:rsidRPr="00B62B10" w:rsidRDefault="009B3546" w:rsidP="00B62B10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9B3546" w:rsidRPr="00B62B10" w:rsidRDefault="009B3546" w:rsidP="00B62B10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9B3546" w:rsidRPr="00B62B10" w:rsidRDefault="009B3546" w:rsidP="00B62B10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9B3546" w:rsidRPr="00B62B10" w:rsidRDefault="009B3546" w:rsidP="00B62B10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9B3546" w:rsidRPr="00B62B10" w:rsidRDefault="009B3546" w:rsidP="00B62B10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sectPr w:rsidR="009B3546" w:rsidRPr="00B62B10" w:rsidSect="00217B7A">
      <w:type w:val="continuous"/>
      <w:pgSz w:w="11909" w:h="16834"/>
      <w:pgMar w:top="906" w:right="1121" w:bottom="360" w:left="1121" w:header="708" w:footer="708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8F8" w:rsidRDefault="005F08F8" w:rsidP="00DE59E2">
      <w:r>
        <w:separator/>
      </w:r>
    </w:p>
  </w:endnote>
  <w:endnote w:type="continuationSeparator" w:id="1">
    <w:p w:rsidR="005F08F8" w:rsidRDefault="005F08F8" w:rsidP="00DE5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8F8" w:rsidRDefault="005F08F8" w:rsidP="00DE59E2">
      <w:r>
        <w:separator/>
      </w:r>
    </w:p>
  </w:footnote>
  <w:footnote w:type="continuationSeparator" w:id="1">
    <w:p w:rsidR="005F08F8" w:rsidRDefault="005F08F8" w:rsidP="00DE59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71487"/>
    <w:multiLevelType w:val="hybridMultilevel"/>
    <w:tmpl w:val="9F8EB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B56D5"/>
    <w:multiLevelType w:val="hybridMultilevel"/>
    <w:tmpl w:val="D4CAF7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CA33BA"/>
    <w:multiLevelType w:val="hybridMultilevel"/>
    <w:tmpl w:val="33824E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224C1"/>
    <w:multiLevelType w:val="hybridMultilevel"/>
    <w:tmpl w:val="DF3A3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B3546"/>
    <w:rsid w:val="000141B2"/>
    <w:rsid w:val="00041304"/>
    <w:rsid w:val="00051A65"/>
    <w:rsid w:val="0006529E"/>
    <w:rsid w:val="00096A7B"/>
    <w:rsid w:val="000C1185"/>
    <w:rsid w:val="000E0E44"/>
    <w:rsid w:val="000E37BE"/>
    <w:rsid w:val="001B380C"/>
    <w:rsid w:val="001B4BA2"/>
    <w:rsid w:val="001C429C"/>
    <w:rsid w:val="001D0C81"/>
    <w:rsid w:val="001D51E4"/>
    <w:rsid w:val="001D6222"/>
    <w:rsid w:val="001E03FF"/>
    <w:rsid w:val="00212CA5"/>
    <w:rsid w:val="00217B7A"/>
    <w:rsid w:val="002372DC"/>
    <w:rsid w:val="00245A90"/>
    <w:rsid w:val="002619D0"/>
    <w:rsid w:val="00273911"/>
    <w:rsid w:val="002A363A"/>
    <w:rsid w:val="002A38EA"/>
    <w:rsid w:val="0031404E"/>
    <w:rsid w:val="00376E19"/>
    <w:rsid w:val="003776E5"/>
    <w:rsid w:val="003925B8"/>
    <w:rsid w:val="003C1B3B"/>
    <w:rsid w:val="003C282F"/>
    <w:rsid w:val="003F4215"/>
    <w:rsid w:val="003F7A7A"/>
    <w:rsid w:val="00402309"/>
    <w:rsid w:val="004445F9"/>
    <w:rsid w:val="00462D89"/>
    <w:rsid w:val="00473AA1"/>
    <w:rsid w:val="00484FF8"/>
    <w:rsid w:val="00494B9A"/>
    <w:rsid w:val="004D0D12"/>
    <w:rsid w:val="004E6A98"/>
    <w:rsid w:val="004F2CDD"/>
    <w:rsid w:val="004F75B7"/>
    <w:rsid w:val="00500B6C"/>
    <w:rsid w:val="0051140F"/>
    <w:rsid w:val="00534A23"/>
    <w:rsid w:val="00537F89"/>
    <w:rsid w:val="00545A26"/>
    <w:rsid w:val="005846BB"/>
    <w:rsid w:val="00597A83"/>
    <w:rsid w:val="005A775A"/>
    <w:rsid w:val="005C45E4"/>
    <w:rsid w:val="005F08F8"/>
    <w:rsid w:val="00620A72"/>
    <w:rsid w:val="00635DF8"/>
    <w:rsid w:val="00644CA3"/>
    <w:rsid w:val="00696015"/>
    <w:rsid w:val="006C3397"/>
    <w:rsid w:val="006D61B8"/>
    <w:rsid w:val="006D6AA4"/>
    <w:rsid w:val="0070321B"/>
    <w:rsid w:val="00713B44"/>
    <w:rsid w:val="00725E21"/>
    <w:rsid w:val="0072715B"/>
    <w:rsid w:val="007838F7"/>
    <w:rsid w:val="007A0A17"/>
    <w:rsid w:val="007C009B"/>
    <w:rsid w:val="007C0388"/>
    <w:rsid w:val="007D0185"/>
    <w:rsid w:val="007E2BEE"/>
    <w:rsid w:val="007E7392"/>
    <w:rsid w:val="00803984"/>
    <w:rsid w:val="00817BDF"/>
    <w:rsid w:val="00823F90"/>
    <w:rsid w:val="00837FA7"/>
    <w:rsid w:val="00881369"/>
    <w:rsid w:val="008A29B8"/>
    <w:rsid w:val="008D7990"/>
    <w:rsid w:val="00904CF8"/>
    <w:rsid w:val="00907201"/>
    <w:rsid w:val="00931069"/>
    <w:rsid w:val="00970374"/>
    <w:rsid w:val="00974C48"/>
    <w:rsid w:val="009855E2"/>
    <w:rsid w:val="009A056C"/>
    <w:rsid w:val="009A332D"/>
    <w:rsid w:val="009B3546"/>
    <w:rsid w:val="009F201F"/>
    <w:rsid w:val="00A17831"/>
    <w:rsid w:val="00A424D0"/>
    <w:rsid w:val="00A50174"/>
    <w:rsid w:val="00A50D5A"/>
    <w:rsid w:val="00A528DE"/>
    <w:rsid w:val="00AB5430"/>
    <w:rsid w:val="00AC00F2"/>
    <w:rsid w:val="00AD163B"/>
    <w:rsid w:val="00AE17D3"/>
    <w:rsid w:val="00B05ADB"/>
    <w:rsid w:val="00B16973"/>
    <w:rsid w:val="00B2425D"/>
    <w:rsid w:val="00B62B10"/>
    <w:rsid w:val="00B651B0"/>
    <w:rsid w:val="00B66A49"/>
    <w:rsid w:val="00B83250"/>
    <w:rsid w:val="00BD193E"/>
    <w:rsid w:val="00BE68CD"/>
    <w:rsid w:val="00BF6C89"/>
    <w:rsid w:val="00C0175F"/>
    <w:rsid w:val="00C22D47"/>
    <w:rsid w:val="00C24F68"/>
    <w:rsid w:val="00C304D4"/>
    <w:rsid w:val="00C33D41"/>
    <w:rsid w:val="00C56D16"/>
    <w:rsid w:val="00C61ED6"/>
    <w:rsid w:val="00CC7893"/>
    <w:rsid w:val="00CD3F20"/>
    <w:rsid w:val="00CF04F2"/>
    <w:rsid w:val="00CF3039"/>
    <w:rsid w:val="00D037AF"/>
    <w:rsid w:val="00D04099"/>
    <w:rsid w:val="00D40960"/>
    <w:rsid w:val="00D479D2"/>
    <w:rsid w:val="00DA6FF7"/>
    <w:rsid w:val="00DB7DD2"/>
    <w:rsid w:val="00DC2732"/>
    <w:rsid w:val="00DE59E2"/>
    <w:rsid w:val="00DE7A65"/>
    <w:rsid w:val="00E33A70"/>
    <w:rsid w:val="00E45130"/>
    <w:rsid w:val="00E45FA3"/>
    <w:rsid w:val="00E4797F"/>
    <w:rsid w:val="00EC10E8"/>
    <w:rsid w:val="00EC7B9E"/>
    <w:rsid w:val="00ED7AC8"/>
    <w:rsid w:val="00F43247"/>
    <w:rsid w:val="00F45E0F"/>
    <w:rsid w:val="00F85E87"/>
    <w:rsid w:val="00F92B4A"/>
    <w:rsid w:val="00F97D44"/>
    <w:rsid w:val="00FF4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17B7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B35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DE59E2"/>
  </w:style>
  <w:style w:type="character" w:customStyle="1" w:styleId="TekstprzypisukocowegoZnak">
    <w:name w:val="Tekst przypisu końcowego Znak"/>
    <w:link w:val="Tekstprzypisukocowego"/>
    <w:rsid w:val="00DE59E2"/>
    <w:rPr>
      <w:rFonts w:ascii="Arial" w:hAnsi="Arial" w:cs="Arial"/>
    </w:rPr>
  </w:style>
  <w:style w:type="character" w:styleId="Odwoanieprzypisukocowego">
    <w:name w:val="endnote reference"/>
    <w:rsid w:val="00DE59E2"/>
    <w:rPr>
      <w:vertAlign w:val="superscript"/>
    </w:rPr>
  </w:style>
  <w:style w:type="paragraph" w:styleId="Akapitzlist">
    <w:name w:val="List Paragraph"/>
    <w:basedOn w:val="Normalny"/>
    <w:uiPriority w:val="34"/>
    <w:qFormat/>
    <w:rsid w:val="00CC789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il2">
    <w:name w:val="stil2"/>
    <w:basedOn w:val="Normalny"/>
    <w:rsid w:val="00F45E0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rsid w:val="00CD3F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F2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51140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1140F"/>
  </w:style>
  <w:style w:type="character" w:customStyle="1" w:styleId="TekstkomentarzaZnak">
    <w:name w:val="Tekst komentarza Znak"/>
    <w:basedOn w:val="Domylnaczcionkaakapitu"/>
    <w:link w:val="Tekstkomentarza"/>
    <w:rsid w:val="005114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5114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114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17B7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B35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DE59E2"/>
  </w:style>
  <w:style w:type="character" w:customStyle="1" w:styleId="TekstprzypisukocowegoZnak">
    <w:name w:val="Tekst przypisu końcowego Znak"/>
    <w:link w:val="Tekstprzypisukocowego"/>
    <w:rsid w:val="00DE59E2"/>
    <w:rPr>
      <w:rFonts w:ascii="Arial" w:hAnsi="Arial" w:cs="Arial"/>
    </w:rPr>
  </w:style>
  <w:style w:type="character" w:styleId="Odwoanieprzypisukocowego">
    <w:name w:val="endnote reference"/>
    <w:rsid w:val="00DE59E2"/>
    <w:rPr>
      <w:vertAlign w:val="superscript"/>
    </w:rPr>
  </w:style>
  <w:style w:type="paragraph" w:styleId="Akapitzlist">
    <w:name w:val="List Paragraph"/>
    <w:basedOn w:val="Normalny"/>
    <w:uiPriority w:val="34"/>
    <w:qFormat/>
    <w:rsid w:val="00CC789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il2">
    <w:name w:val="stil2"/>
    <w:basedOn w:val="Normalny"/>
    <w:rsid w:val="00F45E0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81191-511C-4BA7-9D5B-961DC353E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1040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admin</cp:lastModifiedBy>
  <cp:revision>6</cp:revision>
  <cp:lastPrinted>2012-12-08T21:01:00Z</cp:lastPrinted>
  <dcterms:created xsi:type="dcterms:W3CDTF">2013-05-18T12:48:00Z</dcterms:created>
  <dcterms:modified xsi:type="dcterms:W3CDTF">2013-05-21T09:34:00Z</dcterms:modified>
</cp:coreProperties>
</file>