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bookmarkStart w:id="0" w:name="_GoBack"/>
      <w:bookmarkEnd w:id="0"/>
      <w:r w:rsidRPr="000C0EC3">
        <w:rPr>
          <w:rFonts w:ascii="Verdana" w:hAnsi="Verdana"/>
          <w:sz w:val="16"/>
          <w:szCs w:val="16"/>
        </w:rPr>
        <w:t>Załącznik Nr 5</w:t>
      </w:r>
    </w:p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do Zasad</w:t>
      </w:r>
    </w:p>
    <w:p w:rsidR="00B01973" w:rsidRPr="000C0EC3" w:rsidRDefault="00B01973" w:rsidP="000C45AB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:rsidR="00B01973" w:rsidRPr="000C0EC3" w:rsidRDefault="00B01973" w:rsidP="000C45AB">
      <w:pPr>
        <w:ind w:left="-426" w:firstLine="284"/>
        <w:jc w:val="center"/>
        <w:rPr>
          <w:rFonts w:ascii="Verdana" w:hAnsi="Verdana"/>
          <w:b/>
          <w:bCs/>
          <w:sz w:val="20"/>
        </w:rPr>
      </w:pPr>
      <w:r w:rsidRPr="000C0EC3">
        <w:rPr>
          <w:rFonts w:ascii="Verdana" w:hAnsi="Verdana"/>
          <w:b/>
          <w:bCs/>
          <w:sz w:val="20"/>
        </w:rPr>
        <w:t>SYLABUS PRZEDMIOTU/MODUŁU ZAJĘĆ NA STUDIACH</w:t>
      </w:r>
      <w:r w:rsidR="003702B5" w:rsidRPr="000C0EC3">
        <w:rPr>
          <w:rFonts w:ascii="Verdana" w:hAnsi="Verdana"/>
          <w:b/>
          <w:bCs/>
          <w:sz w:val="20"/>
        </w:rPr>
        <w:t xml:space="preserve"> WYŻSZYCH</w:t>
      </w:r>
    </w:p>
    <w:p w:rsidR="00B01973" w:rsidRPr="000C0EC3" w:rsidRDefault="00B01973" w:rsidP="000C45A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5253"/>
        <w:gridCol w:w="1235"/>
        <w:gridCol w:w="2793"/>
      </w:tblGrid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B01973" w:rsidRPr="004C29D5" w:rsidRDefault="00D81DC4" w:rsidP="00D81DC4">
            <w:pPr>
              <w:spacing w:after="120" w:line="240" w:lineRule="auto"/>
              <w:rPr>
                <w:rFonts w:ascii="Verdana" w:hAnsi="Verdana"/>
                <w:b/>
                <w:i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Stylistyka języka polskiego</w:t>
            </w:r>
            <w:r w:rsidR="004C29D5">
              <w:rPr>
                <w:rFonts w:ascii="Verdana" w:hAnsi="Verdana"/>
                <w:b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Verdana" w:hAnsi="Verdana"/>
                <w:b/>
                <w:i/>
                <w:sz w:val="20"/>
                <w:szCs w:val="20"/>
              </w:rPr>
              <w:t>Polish</w:t>
            </w:r>
            <w:proofErr w:type="spellEnd"/>
            <w:r>
              <w:rPr>
                <w:rFonts w:ascii="Verdana" w:hAnsi="Verdana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i/>
                <w:sz w:val="20"/>
                <w:szCs w:val="20"/>
              </w:rPr>
              <w:t>stylistics</w:t>
            </w:r>
            <w:proofErr w:type="spellEnd"/>
          </w:p>
        </w:tc>
      </w:tr>
      <w:tr w:rsidR="000C0EC3" w:rsidRPr="000C0EC3" w:rsidTr="00A7131A">
        <w:trPr>
          <w:trHeight w:val="48"/>
        </w:trPr>
        <w:tc>
          <w:tcPr>
            <w:tcW w:w="487" w:type="dxa"/>
          </w:tcPr>
          <w:p w:rsidR="000C0EC3" w:rsidRPr="000C0EC3" w:rsidRDefault="000C0EC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0C0EC3" w:rsidRPr="004C29D5" w:rsidRDefault="000C0EC3" w:rsidP="00A7131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Dyscyplina</w:t>
            </w:r>
            <w:r w:rsidR="004C29D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C29D5">
              <w:rPr>
                <w:rFonts w:ascii="Verdana" w:hAnsi="Verdana"/>
                <w:b/>
                <w:sz w:val="20"/>
                <w:szCs w:val="20"/>
              </w:rPr>
              <w:t>językoznawstwo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4C29D5" w:rsidRDefault="00B01973" w:rsidP="00D81DC4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Język wykładowy</w:t>
            </w:r>
            <w:r w:rsidR="004C29D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C29D5">
              <w:rPr>
                <w:rFonts w:ascii="Verdana" w:hAnsi="Verdana"/>
                <w:b/>
                <w:sz w:val="20"/>
                <w:szCs w:val="20"/>
              </w:rPr>
              <w:t>język polski</w:t>
            </w:r>
          </w:p>
        </w:tc>
      </w:tr>
      <w:tr w:rsidR="00B01973" w:rsidRPr="000C0EC3" w:rsidTr="00A7131A">
        <w:trPr>
          <w:trHeight w:val="4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B01973" w:rsidRPr="00D81DC4" w:rsidRDefault="008A2622" w:rsidP="00A7131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81DC4">
              <w:rPr>
                <w:rFonts w:ascii="Verdana" w:hAnsi="Verdana"/>
                <w:b/>
                <w:sz w:val="20"/>
                <w:szCs w:val="20"/>
              </w:rPr>
              <w:t>Instytut Filologii Germańskiej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Kod przedmiotu/modułu</w:t>
            </w:r>
            <w:r w:rsidR="004C29D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81DC4" w:rsidRPr="00D81DC4">
              <w:rPr>
                <w:rFonts w:ascii="Verdana" w:hAnsi="Verdana"/>
                <w:b/>
                <w:sz w:val="20"/>
                <w:szCs w:val="20"/>
              </w:rPr>
              <w:t>21-FL-G-S2-n7stpol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B01973" w:rsidRPr="000C0EC3" w:rsidRDefault="004C29D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36F97">
              <w:rPr>
                <w:rFonts w:ascii="Verdana" w:hAnsi="Verdana" w:cs="Verdana-Italic"/>
                <w:b/>
                <w:iCs/>
                <w:sz w:val="20"/>
                <w:szCs w:val="20"/>
              </w:rPr>
              <w:t>obowi</w:t>
            </w:r>
            <w:r w:rsidR="00D81DC4">
              <w:rPr>
                <w:rFonts w:ascii="Verdana" w:hAnsi="Verdana" w:cs="Verdana-Italic"/>
                <w:b/>
                <w:iCs/>
                <w:sz w:val="20"/>
                <w:szCs w:val="20"/>
              </w:rPr>
              <w:t>ązkowy w ramach specjalizacji „t</w:t>
            </w:r>
            <w:r w:rsidRPr="00136F97">
              <w:rPr>
                <w:rFonts w:ascii="Verdana" w:hAnsi="Verdana" w:cs="Verdana-Italic"/>
                <w:b/>
                <w:iCs/>
                <w:sz w:val="20"/>
                <w:szCs w:val="20"/>
              </w:rPr>
              <w:t>ranslatoryka”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B01973" w:rsidRPr="00D81DC4" w:rsidRDefault="000C0EC3" w:rsidP="00A7131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81DC4">
              <w:rPr>
                <w:rFonts w:ascii="Verdana" w:hAnsi="Verdana"/>
                <w:b/>
                <w:sz w:val="20"/>
                <w:szCs w:val="20"/>
              </w:rPr>
              <w:t>Filologia germańska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(I lub II stopień lub jednolite studia magisterskie)</w:t>
            </w:r>
          </w:p>
          <w:p w:rsidR="00B01973" w:rsidRPr="004C29D5" w:rsidRDefault="004C29D5" w:rsidP="00A7131A">
            <w:pPr>
              <w:spacing w:after="12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C0EC3">
              <w:rPr>
                <w:rFonts w:ascii="Verdana" w:hAnsi="Verdana"/>
                <w:sz w:val="20"/>
                <w:szCs w:val="20"/>
              </w:rPr>
              <w:t>)</w:t>
            </w:r>
          </w:p>
          <w:p w:rsidR="00B01973" w:rsidRPr="004C29D5" w:rsidRDefault="00D81DC4" w:rsidP="00A7131A">
            <w:pPr>
              <w:spacing w:after="12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B01973" w:rsidRPr="004C29D5" w:rsidRDefault="00D81DC4" w:rsidP="00A7131A">
            <w:pPr>
              <w:spacing w:after="12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letni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D81DC4" w:rsidRDefault="00B01973" w:rsidP="00A7131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zajęć i liczba godzin</w:t>
            </w:r>
            <w:r w:rsidR="00D81DC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81DC4" w:rsidRPr="00D81DC4">
              <w:rPr>
                <w:rFonts w:ascii="Verdana" w:hAnsi="Verdana"/>
                <w:b/>
                <w:sz w:val="20"/>
                <w:szCs w:val="20"/>
              </w:rPr>
              <w:t xml:space="preserve">ćwiczenia, </w:t>
            </w:r>
            <w:r w:rsidR="00D81DC4">
              <w:rPr>
                <w:rFonts w:ascii="Verdana" w:hAnsi="Verdana"/>
                <w:b/>
                <w:sz w:val="20"/>
                <w:szCs w:val="20"/>
              </w:rPr>
              <w:t>30 godzin</w:t>
            </w:r>
          </w:p>
          <w:p w:rsidR="00B01973" w:rsidRPr="006523DA" w:rsidRDefault="00B01973" w:rsidP="00A7131A">
            <w:pPr>
              <w:spacing w:after="120" w:line="240" w:lineRule="auto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  <w:r w:rsidR="006523D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523DA">
              <w:rPr>
                <w:rFonts w:ascii="Verdana" w:hAnsi="Verdana"/>
                <w:b/>
                <w:sz w:val="20"/>
                <w:szCs w:val="20"/>
              </w:rPr>
              <w:t>praca indywidualna, dyskusja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B01973" w:rsidRPr="004C29D5" w:rsidRDefault="00D81DC4" w:rsidP="00A7131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dr Marta Śleziak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</w:p>
          <w:p w:rsidR="00D81DC4" w:rsidRDefault="00D81DC4" w:rsidP="00D81DC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96202">
              <w:rPr>
                <w:rFonts w:ascii="Verdana" w:hAnsi="Verdana" w:cs="Verdana"/>
                <w:b/>
                <w:sz w:val="20"/>
                <w:szCs w:val="20"/>
              </w:rPr>
              <w:t>W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 xml:space="preserve">iedza: </w:t>
            </w:r>
            <w:r>
              <w:rPr>
                <w:rFonts w:ascii="Verdana" w:hAnsi="Verdana" w:cs="Verdana"/>
                <w:sz w:val="20"/>
                <w:szCs w:val="20"/>
              </w:rPr>
              <w:t>Podstawowa wiedza z gramatyki języka polskiego (</w:t>
            </w:r>
            <w:r>
              <w:t>wiadomości objęte programem szkoły średniej zakończonej maturą)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; podstawowa wiedza z zakresu językoznawstwa ogólnego. </w:t>
            </w:r>
          </w:p>
          <w:p w:rsidR="00D81DC4" w:rsidRDefault="00D81DC4" w:rsidP="00D81DC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CE73B9">
              <w:rPr>
                <w:rFonts w:ascii="Verdana" w:hAnsi="Verdana" w:cs="Verdana"/>
                <w:b/>
                <w:sz w:val="20"/>
                <w:szCs w:val="20"/>
              </w:rPr>
              <w:t>U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>miejętności</w:t>
            </w:r>
            <w:r w:rsidRPr="00CE73B9">
              <w:rPr>
                <w:rFonts w:ascii="Verdana" w:hAnsi="Verdana" w:cs="Verdana"/>
                <w:b/>
                <w:sz w:val="20"/>
                <w:szCs w:val="20"/>
              </w:rPr>
              <w:t>: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umiejętność analizy zjawisk językowych.</w:t>
            </w:r>
          </w:p>
          <w:p w:rsidR="00D81DC4" w:rsidRDefault="00D81DC4" w:rsidP="00D81DC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96202">
              <w:rPr>
                <w:rFonts w:ascii="Verdana" w:hAnsi="Verdana" w:cs="Verdana"/>
                <w:b/>
                <w:sz w:val="20"/>
                <w:szCs w:val="20"/>
              </w:rPr>
              <w:t>K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>ompetencje społeczne</w:t>
            </w:r>
            <w:r w:rsidRPr="00896202">
              <w:rPr>
                <w:rFonts w:ascii="Verdana" w:hAnsi="Verdana" w:cs="Verdana"/>
                <w:b/>
                <w:sz w:val="20"/>
                <w:szCs w:val="20"/>
              </w:rPr>
              <w:t>: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świadomość roli wiedzy o języku i kompetencji komunikacyjnych w procesie tłumaczenia tekstu. </w:t>
            </w:r>
          </w:p>
          <w:p w:rsidR="00B01973" w:rsidRPr="000C0EC3" w:rsidRDefault="00D81DC4" w:rsidP="00D81DC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42566">
              <w:rPr>
                <w:rFonts w:ascii="Verdana" w:hAnsi="Verdana" w:cs="Verdana"/>
                <w:b/>
                <w:i/>
                <w:sz w:val="20"/>
                <w:szCs w:val="20"/>
              </w:rPr>
              <w:t xml:space="preserve">Udział w zajęciach specjalizacji </w:t>
            </w:r>
            <w:proofErr w:type="spellStart"/>
            <w:r w:rsidRPr="00F42566">
              <w:rPr>
                <w:rFonts w:ascii="Verdana" w:hAnsi="Verdana" w:cs="Verdana"/>
                <w:b/>
                <w:i/>
                <w:sz w:val="20"/>
                <w:szCs w:val="20"/>
              </w:rPr>
              <w:t>translatorycznej</w:t>
            </w:r>
            <w:proofErr w:type="spellEnd"/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Cele przedmiotu</w:t>
            </w:r>
            <w:r w:rsidR="00970284">
              <w:rPr>
                <w:rFonts w:ascii="Verdana" w:hAnsi="Verdana"/>
                <w:sz w:val="20"/>
                <w:szCs w:val="20"/>
              </w:rPr>
              <w:t>:</w:t>
            </w:r>
          </w:p>
          <w:p w:rsidR="00D81DC4" w:rsidRPr="00D81DC4" w:rsidRDefault="00D81DC4" w:rsidP="00D81DC4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81DC4">
              <w:rPr>
                <w:rFonts w:ascii="Verdana" w:hAnsi="Verdana" w:cs="Verdana"/>
                <w:sz w:val="20"/>
                <w:szCs w:val="20"/>
              </w:rPr>
              <w:t>poszerzenie świadomości językowej w zakresie stylistyki i kultury języka,</w:t>
            </w:r>
          </w:p>
          <w:p w:rsidR="00D81DC4" w:rsidRPr="00D81DC4" w:rsidRDefault="00D81DC4" w:rsidP="00D81DC4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81DC4">
              <w:rPr>
                <w:rFonts w:ascii="Verdana" w:hAnsi="Verdana" w:cs="Verdana"/>
                <w:sz w:val="20"/>
                <w:szCs w:val="20"/>
              </w:rPr>
              <w:t xml:space="preserve">podniesienie poziomu sprawności językowej  studentów, </w:t>
            </w:r>
          </w:p>
          <w:p w:rsidR="00B01973" w:rsidRPr="00D81DC4" w:rsidRDefault="00D81DC4" w:rsidP="00D81DC4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81DC4">
              <w:rPr>
                <w:rFonts w:ascii="Verdana" w:hAnsi="Verdana" w:cs="Verdana"/>
                <w:sz w:val="20"/>
                <w:szCs w:val="20"/>
              </w:rPr>
              <w:t>przygotowanie do oceny zjawisk językowych w tekstach w świetle normy językowej, słowników i korpusów.</w:t>
            </w:r>
          </w:p>
        </w:tc>
      </w:tr>
      <w:tr w:rsidR="00B01973" w:rsidRPr="000C0EC3" w:rsidTr="00A7131A">
        <w:trPr>
          <w:trHeight w:val="72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Zróżnicowanie stylowe współczesnej polszczyzny, interferencje między stylem potocznym a oficjalnym (zamiana form potocznych na oficjalne – mail prywatny i oficjalny), harmonia stylistyczna, norma wzorcowa i użytkowa, błąd stylistyczny; formy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lastRenderedPageBreak/>
              <w:t>adresatywne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w mowie i adresie, bezpośredniość i dystans;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Styl urzędowy i jego współczesne przemiany, topografia tekstu urzędowego, zamiana stylu urzędowego na język ogólny, polskie podanie jako gatunek koronny stylu urzędowego, imiesłowy w stylu urzędowym – analiza poprawności i funkcjonalności, skróty i skrótowce – poprawność stylistyczna i gramatyczna w tekstach urzędowych i publicystycznych;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Pogłębienie i uporządkowanie zasad polskiej interpunkcji (m.in. interpunkcja w datach, interpunkcja w zapisie liczebników porządkowych, interpunkcja skrótów i skrótowców, interpunkcja a edycja tekstów); 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 Źródła leksykograficzne w pracy tłumacza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tłumacza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(źródła papierowe i elektroniczne): słowniki, korpusy (szukamy informacji na temat kolokacji   - słowniki, Kolokator Korpusu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Pelcra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); poradniki językowe, internetowe poradnie językowe.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Norma gatunkowa na przykładzie wybranego tekstu użytkowego (ujęcie kontrastywne),  analiza poprawnościowa tekstu tłumaczonego, ocena innowacji leksykalnych i frazeologicznych (kryteria poprawności językowej), interferencje z języka wyjściowego na docelowy;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Ortografia (wielkie i małe litery w tekstach urzędowych, pisownia łączna i rozdzielna);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Liczebniki – poprawność fleksyjna (składnia liczebników wielowyrazowych, liczebniki zbiorowe, składnia liczebników nieokreślonych), funkcja w sygnalizowaniu struktury tekstu;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Poprawność składniowa (związek rządu i związek zgody - poprawność zdań z podmiotem szeregowym , zgodność podmiotu i orzeczenia pod względem liczby i rodzaju);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Etykieta językowa - formy żeńskie w języku polskim i niemieckim (język potoczny, oficjalny, urzędowy).</w:t>
            </w:r>
          </w:p>
          <w:p w:rsidR="00D81DC4" w:rsidRPr="00434DE1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434DE1">
              <w:rPr>
                <w:rFonts w:ascii="Verdana" w:hAnsi="Verdana"/>
                <w:sz w:val="20"/>
                <w:szCs w:val="20"/>
              </w:rPr>
              <w:t xml:space="preserve">Ustawa o języku polskim </w:t>
            </w:r>
            <w:r>
              <w:rPr>
                <w:rFonts w:ascii="Verdana" w:hAnsi="Verdana"/>
                <w:sz w:val="20"/>
                <w:szCs w:val="20"/>
              </w:rPr>
              <w:t>–</w:t>
            </w:r>
            <w:r w:rsidRPr="00434DE1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obowiązek używania języka </w:t>
            </w:r>
            <w:r w:rsidRPr="00434DE1">
              <w:rPr>
                <w:rFonts w:ascii="Verdana" w:hAnsi="Verdana"/>
                <w:sz w:val="20"/>
                <w:szCs w:val="20"/>
              </w:rPr>
              <w:t xml:space="preserve">polskiego w obrocie prawnym na terytorium Rzeczypospolitej Polskiej pomiędzy podmiotami polskimi oraz gdy jedną ze stron jest podmiot polski.  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Nazwy własne (polska norma językowa w zakresie wymowy i odmiany imion oraz nazwisk, polskich i obcych (tu m.in. : odmiana nazwisk niemieckich), odmienność nazwisk i ich unieruchamianie fleksyjne, nazwy geograficzne, tworzenie wyrazów pochodnych od nazw własnych – nazwy mieszkańców, przymiotniki (pisownia);  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Znaczeniotwórcza rola szyku w polszczyźnie (szyk wyrazów w pytaniach i odpowiedziach, szyk przydawek, wyrazów modalnych i okoliczników  - ujęcie kontrastywne);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Zasady tworzenia tekstu spójnego (kohezja i koherencja), dobór środków spójności w tekstach mówionych i pisanych;</w:t>
            </w:r>
          </w:p>
          <w:p w:rsidR="00B01973" w:rsidRPr="00D81DC4" w:rsidRDefault="00D81DC4" w:rsidP="00D81DC4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Różnice kulturowe w konkretyzacji gatunków mowy, etykieta językowa.</w:t>
            </w:r>
          </w:p>
        </w:tc>
      </w:tr>
      <w:tr w:rsidR="00970284" w:rsidRPr="000C0EC3" w:rsidTr="0080105B">
        <w:trPr>
          <w:trHeight w:val="780"/>
        </w:trPr>
        <w:tc>
          <w:tcPr>
            <w:tcW w:w="487" w:type="dxa"/>
            <w:vMerge w:val="restart"/>
          </w:tcPr>
          <w:p w:rsidR="00970284" w:rsidRPr="000C0EC3" w:rsidRDefault="00970284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88" w:type="dxa"/>
            <w:gridSpan w:val="2"/>
            <w:tcBorders>
              <w:bottom w:val="single" w:sz="4" w:space="0" w:color="FFFFFF" w:themeColor="background1"/>
            </w:tcBorders>
          </w:tcPr>
          <w:p w:rsidR="00970284" w:rsidRPr="000C0EC3" w:rsidRDefault="00970284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970284" w:rsidRPr="000C0EC3" w:rsidRDefault="00970284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93" w:type="dxa"/>
            <w:tcBorders>
              <w:bottom w:val="single" w:sz="4" w:space="0" w:color="FFFFFF" w:themeColor="background1"/>
            </w:tcBorders>
          </w:tcPr>
          <w:p w:rsidR="00970284" w:rsidRPr="000C0EC3" w:rsidRDefault="00970284" w:rsidP="0097028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Symbole odp</w:t>
            </w:r>
            <w:r>
              <w:rPr>
                <w:rFonts w:ascii="Verdana" w:hAnsi="Verdana"/>
                <w:sz w:val="20"/>
                <w:szCs w:val="20"/>
              </w:rPr>
              <w:t>owiednich kierunkowych efektów uczenia się:</w:t>
            </w:r>
          </w:p>
        </w:tc>
      </w:tr>
      <w:tr w:rsidR="00970284" w:rsidRPr="000C0EC3" w:rsidTr="0080105B">
        <w:trPr>
          <w:trHeight w:val="417"/>
        </w:trPr>
        <w:tc>
          <w:tcPr>
            <w:tcW w:w="487" w:type="dxa"/>
            <w:vMerge/>
          </w:tcPr>
          <w:p w:rsidR="00970284" w:rsidRPr="000C0EC3" w:rsidRDefault="00970284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88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70284" w:rsidRPr="00EC4F70" w:rsidRDefault="00970284" w:rsidP="00970284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EC4F70">
              <w:rPr>
                <w:rFonts w:ascii="Verdana" w:hAnsi="Verdana" w:cs="Verdana"/>
                <w:b/>
                <w:sz w:val="20"/>
                <w:szCs w:val="20"/>
              </w:rPr>
              <w:t>Wiedza:</w:t>
            </w:r>
          </w:p>
          <w:p w:rsidR="00B20C89" w:rsidRDefault="00B20C89" w:rsidP="00B20C8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ST_W01</w:t>
            </w:r>
          </w:p>
          <w:p w:rsidR="00B20C89" w:rsidRDefault="00B20C89" w:rsidP="00B20C8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 pogłębioną i uporządkowaną wiedzę na temat norm fleksyjnych, słowotwórczych, leksykalnych i składniowych współczesnej polszczyzny W odniesieniu do poszczególnych odmian polszczyzny.</w:t>
            </w:r>
          </w:p>
          <w:p w:rsidR="00970284" w:rsidRPr="00970284" w:rsidRDefault="00970284" w:rsidP="00970284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70284" w:rsidRDefault="00970284" w:rsidP="00970284">
            <w:pPr>
              <w:tabs>
                <w:tab w:val="left" w:pos="3024"/>
              </w:tabs>
              <w:spacing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70284" w:rsidRPr="00EC4F70" w:rsidRDefault="00970284" w:rsidP="0097028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EC4F70">
              <w:rPr>
                <w:rFonts w:ascii="Verdana" w:hAnsi="Verdana" w:cs="Verdana"/>
                <w:sz w:val="20"/>
                <w:szCs w:val="20"/>
              </w:rPr>
              <w:t>KW_03</w:t>
            </w:r>
            <w:r w:rsidR="00B20C89">
              <w:rPr>
                <w:rFonts w:ascii="Verdana" w:hAnsi="Verdana" w:cs="Verdana"/>
                <w:sz w:val="20"/>
                <w:szCs w:val="20"/>
              </w:rPr>
              <w:t>++</w:t>
            </w:r>
          </w:p>
          <w:p w:rsidR="00970284" w:rsidRPr="000C0EC3" w:rsidRDefault="00970284" w:rsidP="00970284">
            <w:pPr>
              <w:tabs>
                <w:tab w:val="left" w:pos="3024"/>
              </w:tabs>
              <w:spacing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970284" w:rsidRPr="000C0EC3" w:rsidTr="0080105B">
        <w:trPr>
          <w:trHeight w:val="327"/>
        </w:trPr>
        <w:tc>
          <w:tcPr>
            <w:tcW w:w="487" w:type="dxa"/>
            <w:vMerge/>
          </w:tcPr>
          <w:p w:rsidR="00970284" w:rsidRPr="000C0EC3" w:rsidRDefault="00970284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88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B20C89" w:rsidRDefault="00B20C89" w:rsidP="00B20C8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ST_W06</w:t>
            </w:r>
          </w:p>
          <w:p w:rsidR="00970284" w:rsidRPr="00B20C89" w:rsidRDefault="00B20C89" w:rsidP="00B20C8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P</w:t>
            </w:r>
            <w:r w:rsidRPr="00601893">
              <w:rPr>
                <w:rFonts w:ascii="Arial" w:hAnsi="Arial" w:cs="Arial"/>
              </w:rPr>
              <w:t>osiada wiedzę w zakresie poprawności językowej i stylistycznej struktur w języku niemieckim i polskim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Verdana" w:hAnsi="Verdana"/>
                <w:sz w:val="20"/>
                <w:szCs w:val="20"/>
              </w:rPr>
              <w:t>Ma pogłębioną wiedzę szczegółową na temat stylowego i gatunkowego zróżnicowania współczesnej polszczyzny.</w:t>
            </w:r>
          </w:p>
        </w:tc>
        <w:tc>
          <w:tcPr>
            <w:tcW w:w="279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70284" w:rsidRPr="00EC4F70" w:rsidRDefault="00970284" w:rsidP="0097028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EC4F70">
              <w:rPr>
                <w:rFonts w:ascii="Verdana" w:hAnsi="Verdana" w:cs="Verdana"/>
                <w:sz w:val="20"/>
                <w:szCs w:val="20"/>
              </w:rPr>
              <w:t>KW_04</w:t>
            </w:r>
            <w:r>
              <w:rPr>
                <w:rFonts w:ascii="Verdana" w:hAnsi="Verdana" w:cs="Verdana"/>
                <w:sz w:val="20"/>
                <w:szCs w:val="20"/>
              </w:rPr>
              <w:t>+++</w:t>
            </w:r>
          </w:p>
          <w:p w:rsidR="00970284" w:rsidRPr="000C0EC3" w:rsidRDefault="00970284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20C89" w:rsidRPr="000C0EC3" w:rsidTr="00677ECF">
        <w:trPr>
          <w:trHeight w:val="1417"/>
        </w:trPr>
        <w:tc>
          <w:tcPr>
            <w:tcW w:w="487" w:type="dxa"/>
            <w:vMerge/>
          </w:tcPr>
          <w:p w:rsidR="00B20C89" w:rsidRPr="000C0EC3" w:rsidRDefault="00B20C89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88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B20C89" w:rsidRDefault="00B20C89" w:rsidP="00B20C8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ST_W07</w:t>
            </w:r>
          </w:p>
          <w:p w:rsidR="00B20C89" w:rsidRDefault="00B20C89" w:rsidP="00B20C8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 uporządkowaną, pogłębioną wiedzę obejmującą terminologię z zakresu stylistyki (harmonia stylistyczna, błąd</w:t>
            </w:r>
          </w:p>
          <w:p w:rsidR="00B20C89" w:rsidRPr="00B20C89" w:rsidRDefault="00B20C89" w:rsidP="00B20C89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stylistyczny, kwalifikator stylistyczny) i kultury języka (norma, uzus, kodyfikacja, innowacja, błąd językowy, kryteria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poprawnosci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językowej).</w:t>
            </w:r>
          </w:p>
        </w:tc>
        <w:tc>
          <w:tcPr>
            <w:tcW w:w="279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B20C89" w:rsidRPr="00B20C89" w:rsidRDefault="00B20C89" w:rsidP="00B20C8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EC4F70">
              <w:rPr>
                <w:rFonts w:ascii="Verdana" w:hAnsi="Verdana" w:cs="Verdana"/>
                <w:sz w:val="20"/>
                <w:szCs w:val="20"/>
              </w:rPr>
              <w:t>KW_04</w:t>
            </w:r>
            <w:r>
              <w:rPr>
                <w:rFonts w:ascii="Verdana" w:hAnsi="Verdana" w:cs="Verdana"/>
                <w:sz w:val="20"/>
                <w:szCs w:val="20"/>
              </w:rPr>
              <w:t>+++</w:t>
            </w:r>
          </w:p>
        </w:tc>
      </w:tr>
      <w:tr w:rsidR="00970284" w:rsidRPr="000C0EC3" w:rsidTr="0080105B">
        <w:trPr>
          <w:trHeight w:val="267"/>
        </w:trPr>
        <w:tc>
          <w:tcPr>
            <w:tcW w:w="487" w:type="dxa"/>
            <w:vMerge/>
          </w:tcPr>
          <w:p w:rsidR="00970284" w:rsidRPr="000C0EC3" w:rsidRDefault="00970284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88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326D1A" w:rsidRPr="00326D1A" w:rsidRDefault="00326D1A" w:rsidP="00326D1A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EC4F70">
              <w:rPr>
                <w:rFonts w:ascii="Verdana" w:hAnsi="Verdana" w:cs="Verdana"/>
                <w:b/>
                <w:sz w:val="20"/>
                <w:szCs w:val="20"/>
              </w:rPr>
              <w:t>Umiejętności:</w:t>
            </w:r>
          </w:p>
          <w:p w:rsidR="00B20C89" w:rsidRDefault="00B20C89" w:rsidP="00B20C8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ST_U02</w:t>
            </w:r>
          </w:p>
          <w:p w:rsidR="00B20C89" w:rsidRDefault="00B20C89" w:rsidP="00B20C8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Potrafi dokonać pogłębionej analizy zjawisk językowych, odwołując się do konkretnych metod opisu języka i używając</w:t>
            </w:r>
          </w:p>
          <w:p w:rsidR="00970284" w:rsidRPr="00B20C89" w:rsidRDefault="00B20C89" w:rsidP="00B20C89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terminologii stosowanej w języku polskim; </w:t>
            </w:r>
            <w:r>
              <w:rPr>
                <w:rFonts w:ascii="Verdana" w:hAnsi="Verdana"/>
                <w:sz w:val="20"/>
                <w:szCs w:val="20"/>
              </w:rPr>
              <w:t>Potrafi rozpoznać różne odmiany polszczyzny w tekstach, zauważa interferencje stylowe w tekście.</w:t>
            </w:r>
          </w:p>
        </w:tc>
        <w:tc>
          <w:tcPr>
            <w:tcW w:w="279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970284" w:rsidRDefault="00970284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20C89" w:rsidRDefault="00B20C89" w:rsidP="00B20C8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K_U05++</w:t>
            </w:r>
          </w:p>
          <w:p w:rsidR="00326D1A" w:rsidRPr="000C0EC3" w:rsidRDefault="00326D1A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970284" w:rsidRPr="000C0EC3" w:rsidTr="0080105B">
        <w:trPr>
          <w:trHeight w:val="282"/>
        </w:trPr>
        <w:tc>
          <w:tcPr>
            <w:tcW w:w="487" w:type="dxa"/>
            <w:vMerge/>
          </w:tcPr>
          <w:p w:rsidR="00970284" w:rsidRPr="000C0EC3" w:rsidRDefault="00970284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88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B20C89" w:rsidRDefault="00B20C89" w:rsidP="00B20C8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ST_U03</w:t>
            </w:r>
          </w:p>
          <w:p w:rsidR="00970284" w:rsidRPr="00326D1A" w:rsidRDefault="00B20C89" w:rsidP="00B20C89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Potrafi zbudować, zarówno ustnie, jak i na piśmie, spójny wywód o charakterze argumentacyjnym w języku polskim, odwołując się do własnych i cudzych poglądów; p</w:t>
            </w:r>
            <w:r>
              <w:rPr>
                <w:rFonts w:ascii="Verdana" w:hAnsi="Verdana"/>
                <w:sz w:val="20"/>
                <w:szCs w:val="20"/>
              </w:rPr>
              <w:t>otrafi skutecznie dobierać środki językowe, aby tworzone wypowiedzi były poprawne pod względem gramatycznym i stylistycznym, a także pozwalały uzyskać zaplanowany cel komunikacyjny i były zgodne z zasadami polskiej etykiety językowej.</w:t>
            </w:r>
          </w:p>
        </w:tc>
        <w:tc>
          <w:tcPr>
            <w:tcW w:w="279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326D1A" w:rsidRPr="00EC4F70" w:rsidRDefault="00326D1A" w:rsidP="00326D1A">
            <w:pPr>
              <w:spacing w:after="0" w:line="240" w:lineRule="auto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EC4F70">
              <w:rPr>
                <w:rFonts w:ascii="Verdana" w:hAnsi="Verdana" w:cs="Verdana"/>
                <w:sz w:val="20"/>
                <w:szCs w:val="20"/>
              </w:rPr>
              <w:t>K_U03</w:t>
            </w:r>
            <w:r w:rsidR="00B20C89">
              <w:rPr>
                <w:rFonts w:ascii="Verdana" w:hAnsi="Verdana" w:cs="Verdana"/>
                <w:sz w:val="20"/>
                <w:szCs w:val="20"/>
              </w:rPr>
              <w:t>++</w:t>
            </w:r>
          </w:p>
          <w:p w:rsidR="00970284" w:rsidRPr="000C0EC3" w:rsidRDefault="00970284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20C89" w:rsidRPr="000C0EC3" w:rsidTr="00677ECF">
        <w:trPr>
          <w:trHeight w:val="1772"/>
        </w:trPr>
        <w:tc>
          <w:tcPr>
            <w:tcW w:w="487" w:type="dxa"/>
            <w:vMerge/>
          </w:tcPr>
          <w:p w:rsidR="00B20C89" w:rsidRPr="000C0EC3" w:rsidRDefault="00B20C89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88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B20C89" w:rsidRDefault="00B20C89" w:rsidP="00B20C8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ST_U15, ST_U14</w:t>
            </w:r>
          </w:p>
          <w:p w:rsidR="00B20C89" w:rsidRDefault="00B20C89" w:rsidP="00B20C8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Potrafi wyszukiwać, analizować, oceniać, selekcjonować i integrować informacje z różnych źródeł oraz formułować na</w:t>
            </w:r>
          </w:p>
          <w:p w:rsidR="00B20C89" w:rsidRPr="00B20C89" w:rsidRDefault="00B20C89" w:rsidP="00B20C8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tej podstawie krytyczne sądy - p</w:t>
            </w:r>
            <w:r>
              <w:rPr>
                <w:rFonts w:ascii="Verdana" w:hAnsi="Verdana"/>
                <w:sz w:val="20"/>
                <w:szCs w:val="20"/>
              </w:rPr>
              <w:t>otrafi samodzielnie korzystać ze wskazówek stylistycznych i poprawnościowych zawartych w opracowaniach leksykograficznych (informacje w definicjach i kwalifikatory).</w:t>
            </w:r>
            <w:r>
              <w:rPr>
                <w:rFonts w:ascii="Verdana" w:hAnsi="Verdana" w:cs="Verdana"/>
                <w:sz w:val="20"/>
                <w:szCs w:val="20"/>
              </w:rPr>
              <w:tab/>
            </w:r>
          </w:p>
        </w:tc>
        <w:tc>
          <w:tcPr>
            <w:tcW w:w="279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B20C89" w:rsidRDefault="00B20C89" w:rsidP="00B20C8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K_U09+++</w:t>
            </w:r>
          </w:p>
          <w:p w:rsidR="00B20C89" w:rsidRPr="00B20C89" w:rsidRDefault="00B20C89" w:rsidP="00B20C8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K_U14+</w:t>
            </w:r>
          </w:p>
        </w:tc>
      </w:tr>
      <w:tr w:rsidR="00B20C89" w:rsidRPr="000C0EC3" w:rsidTr="00677ECF">
        <w:trPr>
          <w:trHeight w:val="70"/>
        </w:trPr>
        <w:tc>
          <w:tcPr>
            <w:tcW w:w="487" w:type="dxa"/>
            <w:vMerge/>
          </w:tcPr>
          <w:p w:rsidR="00B20C89" w:rsidRPr="000C0EC3" w:rsidRDefault="00B20C89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488" w:type="dxa"/>
            <w:gridSpan w:val="2"/>
            <w:tcBorders>
              <w:top w:val="single" w:sz="4" w:space="0" w:color="FFFFFF" w:themeColor="background1"/>
            </w:tcBorders>
          </w:tcPr>
          <w:p w:rsidR="00B20C89" w:rsidRPr="00734AB5" w:rsidRDefault="00B20C89" w:rsidP="00734AB5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EC4F70">
              <w:rPr>
                <w:rFonts w:ascii="Verdana" w:hAnsi="Verdana" w:cs="Verdana"/>
                <w:b/>
                <w:sz w:val="20"/>
                <w:szCs w:val="20"/>
              </w:rPr>
              <w:t>Kompetencje społeczne:</w:t>
            </w:r>
          </w:p>
          <w:p w:rsidR="00B20C89" w:rsidRDefault="00B20C89" w:rsidP="00B20C8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ST_K08</w:t>
            </w:r>
          </w:p>
          <w:p w:rsidR="00B20C89" w:rsidRPr="00734AB5" w:rsidRDefault="00B20C89" w:rsidP="00677ECF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Jest świadomy współodpowiedzialności za zachowanie dziedzictwa kulturowego Polski oraz możliwości działań w tym kierunku. </w:t>
            </w:r>
            <w:r>
              <w:rPr>
                <w:rFonts w:ascii="Verdana" w:hAnsi="Verdana"/>
                <w:sz w:val="20"/>
                <w:szCs w:val="20"/>
              </w:rPr>
              <w:t xml:space="preserve">Ma świadomość potrzeby przestrzegania zasad </w:t>
            </w:r>
            <w:r w:rsidRPr="0094528D">
              <w:rPr>
                <w:rFonts w:ascii="Verdana" w:hAnsi="Verdana"/>
                <w:sz w:val="20"/>
                <w:szCs w:val="20"/>
              </w:rPr>
              <w:t>Ustawy o języku polskim</w:t>
            </w:r>
            <w:r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2793" w:type="dxa"/>
            <w:tcBorders>
              <w:top w:val="single" w:sz="4" w:space="0" w:color="FFFFFF" w:themeColor="background1"/>
            </w:tcBorders>
          </w:tcPr>
          <w:p w:rsidR="00B20C89" w:rsidRDefault="00B20C89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20C89" w:rsidRPr="000C0EC3" w:rsidRDefault="00B20C89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K_K05++</w:t>
            </w:r>
          </w:p>
        </w:tc>
      </w:tr>
      <w:tr w:rsidR="00B01973" w:rsidRPr="000C0EC3" w:rsidTr="00A7131A">
        <w:trPr>
          <w:trHeight w:val="24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</w:t>
            </w:r>
            <w:r w:rsidR="00D81DC4">
              <w:rPr>
                <w:rFonts w:ascii="Verdana" w:hAnsi="Verdana"/>
                <w:sz w:val="20"/>
                <w:szCs w:val="20"/>
              </w:rPr>
              <w:t>teratura obowiązkowa i zalecana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Encyklopedia kultury XX wieku, t.2, Współczesny język polski, red. J. Bartmiński.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Formy normy, czyli poprawna polszczyzna w praktyce, red. K.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Mosiołek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-Kłosińska, Warszawa 2001.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Jadacka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H., Kultura języka polskiego. Fleksja, słowotwórstwo, składnia, Warszawa 2006.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Jadacka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H. Poradnik językowy dla prawników,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Semper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2006.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Karpowicz T., Kultura Języka polskiego, Wymowa, ortografia, interpunkcja, Warszawa 2009. 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Markowski A., Kultura języka polskiego. Teoria. Zagadnienia leksykalne, Warszawa 2007. 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Polszczyzna na co dzień, red. M. Bańko, Warszawa 2006.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Wierzbicka A., Różne kultury, różne języki, różne akty mowy, [w:] A. Wierzbicka, Język – umysł – kultura, Warszawa 1999.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Wolański A., Edycja tekstów. Praktyczny poradnik, Warszawa 2008.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Zdunkiewicz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-Jedynak D., Ćwiczenia ze stylistyki, Warszawa 2010.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Zdunkiewicz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-Jedynak D., Wykłady ze stylistyki, Warszawa 2008.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Zaśko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-Zielińska M., Majewska-Tworek A.,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Piekot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T., Sztuka pisania. Przewodnik po tekstach użytkowych,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Warrszawa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2008. 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 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Zdunkiewicz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-Jedynak D., Ćwiczenia ze stylistyki, Warszawa 2010.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Zdunkiewicz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-Jedynak D., Wykłady ze stylistyki, Warszawa 2008.</w:t>
            </w:r>
          </w:p>
          <w:p w:rsidR="00D81DC4" w:rsidRDefault="00043130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hyperlink r:id="rId6" w:history="1">
              <w:r w:rsidR="00D81DC4" w:rsidRPr="00A16791">
                <w:rPr>
                  <w:rStyle w:val="Hipercze"/>
                  <w:rFonts w:ascii="Verdana" w:hAnsi="Verdana"/>
                  <w:sz w:val="20"/>
                  <w:szCs w:val="20"/>
                </w:rPr>
                <w:t>www.gugik.gov.pl</w:t>
              </w:r>
            </w:hyperlink>
            <w:r w:rsidR="00D81DC4">
              <w:rPr>
                <w:rFonts w:ascii="Verdana" w:hAnsi="Verdana"/>
                <w:sz w:val="20"/>
                <w:szCs w:val="20"/>
              </w:rPr>
              <w:t xml:space="preserve"> – strona Komisji Standaryzacji  Nazw Geograficznych poza Granicami RP</w:t>
            </w:r>
          </w:p>
          <w:p w:rsidR="00D81DC4" w:rsidRPr="0067343F" w:rsidRDefault="00D81DC4" w:rsidP="00D81DC4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67343F">
              <w:rPr>
                <w:rFonts w:ascii="Verdana" w:hAnsi="Verdana"/>
                <w:b/>
                <w:sz w:val="20"/>
                <w:szCs w:val="20"/>
              </w:rPr>
              <w:t>Słowniki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i korpusy</w:t>
            </w:r>
            <w:r w:rsidRPr="0067343F">
              <w:rPr>
                <w:rFonts w:ascii="Verdana" w:hAnsi="Verdana"/>
                <w:b/>
                <w:sz w:val="20"/>
                <w:szCs w:val="20"/>
              </w:rPr>
              <w:t>: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Bańko M., Słownik dobrego stylu, czyli wyrazy, które się lubią, Warszawa 2006.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Bartmiński J., Bartmińska I, Słownik wymowy i odmiany nazwisk obcych, Bielsko-Biała 1997.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Grzenia J., Słownik imion, Warszawa 2008.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Grzenia J., Słownik nazw geograficznych, Warszawa 2008.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Grzenia J. Słownik nazw własnych, Warszawa 1998.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Inny słownik języka polskiego PWN, red. M. Bańko, Warszawa 2000.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Narodowy Korpus Języka Polskiego – nkjp.pl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Podracki J. Słownik interpunkcyjny języka polskiego z zasadami przestankowania, Warszawa 1998.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Podracki J., Słownik skrótów i skrótowców, Warszawa 1999. 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Uniwersalny słownik języka polskiego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PWN,red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 S. Dubisz, Warszawa 2003.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Wielki słownik ortograficzny PWN, red. E. Polański, Warszawa 2006.</w:t>
            </w:r>
          </w:p>
          <w:p w:rsidR="00D81DC4" w:rsidRDefault="00D81DC4" w:rsidP="00D81D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Wielki słownik poprawnej polszczyzny PWN, red. A. Markowski, Warszawa 2005.</w:t>
            </w:r>
          </w:p>
          <w:p w:rsidR="00B01973" w:rsidRPr="00D81DC4" w:rsidRDefault="00D81DC4" w:rsidP="00B20C89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Wielki słownik wyrazów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bliskoznawczych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 pod red. M. Bańki, Warszawa 2006.</w:t>
            </w:r>
          </w:p>
        </w:tc>
      </w:tr>
      <w:tr w:rsidR="00B01973" w:rsidRPr="000C0EC3" w:rsidTr="00A7131A">
        <w:trPr>
          <w:trHeight w:val="121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Default="00B01973" w:rsidP="006523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Metody weryfikacji zakładanych efektów </w:t>
            </w:r>
            <w:r w:rsidR="007237C2">
              <w:rPr>
                <w:rFonts w:ascii="Verdana" w:hAnsi="Verdana"/>
                <w:sz w:val="20"/>
                <w:szCs w:val="20"/>
              </w:rPr>
              <w:t>uczenia się</w:t>
            </w:r>
            <w:r w:rsidRPr="000C0EC3">
              <w:rPr>
                <w:rFonts w:ascii="Verdana" w:hAnsi="Verdana"/>
                <w:sz w:val="20"/>
                <w:szCs w:val="20"/>
              </w:rPr>
              <w:t>:</w:t>
            </w:r>
          </w:p>
          <w:p w:rsidR="006523DA" w:rsidRDefault="006523DA" w:rsidP="0065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ST_W01 – dyskusja, aktywność w trakcie zajęć, test, praca pisemna</w:t>
            </w:r>
          </w:p>
          <w:p w:rsidR="006523DA" w:rsidRDefault="006523DA" w:rsidP="0065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E61D7B">
              <w:rPr>
                <w:rFonts w:ascii="Verdana" w:hAnsi="Verdana" w:cs="Verdana"/>
                <w:sz w:val="20"/>
                <w:szCs w:val="20"/>
              </w:rPr>
              <w:t>ST_W06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– dyskusja, aktywność w trakcie zajęć, test, praca pisemna </w:t>
            </w:r>
          </w:p>
          <w:p w:rsidR="006523DA" w:rsidRDefault="006523DA" w:rsidP="0065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ST_W07 – dyskusja, aktywność w trakcie zajęć, test, praca pisemna</w:t>
            </w:r>
          </w:p>
          <w:p w:rsidR="006523DA" w:rsidRDefault="006523DA" w:rsidP="0065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ST_U02 – dyskusja, aktywność w trakcie zajęć, test, praca pisemna</w:t>
            </w:r>
          </w:p>
          <w:p w:rsidR="006523DA" w:rsidRDefault="006523DA" w:rsidP="0065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ST_U03 – dyskusja,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aktywność w trakcie zajęć,</w:t>
            </w:r>
            <w:r>
              <w:rPr>
                <w:rFonts w:ascii="Verdana" w:hAnsi="Verdana"/>
                <w:sz w:val="20"/>
                <w:szCs w:val="20"/>
              </w:rPr>
              <w:t xml:space="preserve"> praca pisemna</w:t>
            </w:r>
          </w:p>
          <w:p w:rsidR="006523DA" w:rsidRDefault="006523DA" w:rsidP="0065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ST_U15 – dyskusja, aktywność w trakcie zajęć, praca pisemna</w:t>
            </w:r>
          </w:p>
          <w:p w:rsidR="006523DA" w:rsidRDefault="006523DA" w:rsidP="0065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ST_U14 – dyskusja, aktywność w trakcie zajęć, praca pisemna</w:t>
            </w:r>
          </w:p>
          <w:p w:rsidR="006523DA" w:rsidRDefault="006523DA" w:rsidP="0065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ST_K08 – dyskusja, aktywność w trakcie zajęć, praca pisemna</w:t>
            </w:r>
          </w:p>
          <w:p w:rsidR="006523DA" w:rsidRPr="006523DA" w:rsidRDefault="006523DA" w:rsidP="006523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6523D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Warunki i forma zaliczenia poszczególnyc</w:t>
            </w:r>
            <w:r w:rsidR="006523DA">
              <w:rPr>
                <w:rFonts w:ascii="Verdana" w:hAnsi="Verdana"/>
                <w:sz w:val="20"/>
                <w:szCs w:val="20"/>
              </w:rPr>
              <w:t>h komponentów przedmiotu/modułu:</w:t>
            </w:r>
            <w:r w:rsidRPr="000C0EC3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C0EC3">
              <w:rPr>
                <w:rFonts w:ascii="Verdana" w:hAnsi="Verdana"/>
                <w:sz w:val="20"/>
                <w:szCs w:val="20"/>
                <w:lang w:eastAsia="pl-PL"/>
              </w:rPr>
              <w:t xml:space="preserve"> - ciągła kontrola obecności i kontroli postępów w zakresie tematyki zajęć, </w:t>
            </w:r>
          </w:p>
          <w:p w:rsidR="00B01973" w:rsidRDefault="006523DA" w:rsidP="006523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aktywny udział w zajęciach,</w:t>
            </w:r>
          </w:p>
          <w:p w:rsidR="006523DA" w:rsidRDefault="006523DA" w:rsidP="006523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udział w dyskusji,</w:t>
            </w:r>
          </w:p>
          <w:p w:rsidR="006523DA" w:rsidRDefault="006523DA" w:rsidP="006523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test,</w:t>
            </w:r>
          </w:p>
          <w:p w:rsidR="006523DA" w:rsidRDefault="006523DA" w:rsidP="006523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praca pisemna.</w:t>
            </w:r>
          </w:p>
          <w:p w:rsidR="006523DA" w:rsidRDefault="006523DA" w:rsidP="006523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523DA" w:rsidRDefault="006523DA" w:rsidP="0065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 xml:space="preserve">OBECNOŚĆ NA ZAJĘCIACH </w:t>
            </w:r>
            <w:r>
              <w:rPr>
                <w:rFonts w:ascii="Verdana" w:hAnsi="Verdana"/>
                <w:sz w:val="20"/>
                <w:szCs w:val="20"/>
              </w:rPr>
              <w:t>(dopuszczalne jest opuszczenie jednych zajęć, ale nieobecność musi być zaliczona w formie pisemnej);</w:t>
            </w:r>
          </w:p>
          <w:p w:rsidR="006523DA" w:rsidRDefault="006523DA" w:rsidP="0065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0213D7">
              <w:rPr>
                <w:rFonts w:ascii="Verdana" w:hAnsi="Verdana" w:cs="Verdana"/>
                <w:b/>
                <w:sz w:val="20"/>
                <w:szCs w:val="20"/>
              </w:rPr>
              <w:t>DYSKUSJA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 xml:space="preserve"> – </w:t>
            </w:r>
            <w:r w:rsidRPr="006D2314">
              <w:rPr>
                <w:rFonts w:ascii="Verdana" w:hAnsi="Verdana" w:cs="Verdana"/>
                <w:sz w:val="20"/>
                <w:szCs w:val="20"/>
              </w:rPr>
              <w:t>wypowiedź argumentacyjna na temat doboru środków językowych, oceny poprawności językowej tekstu na podstawie zdobytej wiedzy oraz danych słownikowych i korpusowych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>.</w:t>
            </w:r>
          </w:p>
          <w:p w:rsidR="006523DA" w:rsidRDefault="006523DA" w:rsidP="006523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 xml:space="preserve">TEST - </w:t>
            </w:r>
            <w:r>
              <w:rPr>
                <w:rFonts w:ascii="Verdana" w:hAnsi="Verdana"/>
                <w:sz w:val="20"/>
                <w:szCs w:val="20"/>
              </w:rPr>
              <w:t xml:space="preserve">semestralne kolokwium pisemne, które odbędzie się na przedostatnich zajęciach w semestrze (ćwiczenia praktyczne na podstawie wprowadzonych i utrwalonych zagadnień). Ocena kolokwium: 60% - 64% - 3,0; 65%-69% - 3,5; 70%- 79% - 4,0; 80%-89%- 4,5; 90%- 100% - 5,0. </w:t>
            </w:r>
          </w:p>
          <w:p w:rsidR="006523DA" w:rsidRPr="004A537F" w:rsidRDefault="006523DA" w:rsidP="0065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0213D7">
              <w:rPr>
                <w:rFonts w:ascii="Verdana" w:hAnsi="Verdana" w:cs="Verdana"/>
                <w:b/>
                <w:sz w:val="20"/>
                <w:szCs w:val="20"/>
              </w:rPr>
              <w:t>PRACA PISEMNA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 xml:space="preserve"> – </w:t>
            </w:r>
            <w:r w:rsidRPr="006D2314">
              <w:rPr>
                <w:rFonts w:ascii="Verdana" w:hAnsi="Verdana" w:cs="Verdana"/>
                <w:sz w:val="20"/>
                <w:szCs w:val="20"/>
              </w:rPr>
              <w:t>ocena poprawności językowej tekstu użytkowego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w języku polskim z odniesieniami do jego wyjściowej niemieckiej wersji językowej. </w:t>
            </w:r>
          </w:p>
          <w:p w:rsidR="006523DA" w:rsidRPr="000C0EC3" w:rsidRDefault="006523DA" w:rsidP="006523D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22"/>
        </w:trPr>
        <w:tc>
          <w:tcPr>
            <w:tcW w:w="487" w:type="dxa"/>
            <w:vMerge w:val="restart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B01973" w:rsidRPr="000C0EC3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działań studenta</w:t>
            </w:r>
          </w:p>
        </w:tc>
        <w:tc>
          <w:tcPr>
            <w:tcW w:w="4028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B01973" w:rsidRPr="000C0EC3" w:rsidTr="00A7131A">
        <w:trPr>
          <w:trHeight w:val="90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0C0EC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ćwiczenia:</w:t>
            </w:r>
          </w:p>
          <w:p w:rsidR="000C0EC3" w:rsidRPr="000C0EC3" w:rsidRDefault="000C0EC3" w:rsidP="00C713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gridSpan w:val="2"/>
          </w:tcPr>
          <w:p w:rsidR="00C17B8E" w:rsidRDefault="00C17B8E" w:rsidP="00C17B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17B8E" w:rsidRPr="000C0EC3" w:rsidRDefault="00C17B8E" w:rsidP="00C17B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 godzin</w:t>
            </w:r>
          </w:p>
        </w:tc>
      </w:tr>
      <w:tr w:rsidR="00B01973" w:rsidRPr="000C0EC3" w:rsidTr="00A7131A">
        <w:trPr>
          <w:trHeight w:val="104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praca własna studenta:</w:t>
            </w:r>
          </w:p>
          <w:p w:rsidR="00C17B8E" w:rsidRPr="004A537F" w:rsidRDefault="00C17B8E" w:rsidP="00C17B8E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lastRenderedPageBreak/>
              <w:t>- przygotowanie do z</w:t>
            </w:r>
            <w:r>
              <w:rPr>
                <w:rFonts w:ascii="Verdana" w:hAnsi="Verdana" w:cs="Verdana"/>
                <w:sz w:val="20"/>
                <w:szCs w:val="20"/>
              </w:rPr>
              <w:t>ajęć</w:t>
            </w:r>
          </w:p>
          <w:p w:rsidR="00C17B8E" w:rsidRDefault="00C17B8E" w:rsidP="00C17B8E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161FF9">
              <w:rPr>
                <w:rFonts w:ascii="Verdana" w:hAnsi="Verdana" w:cs="Verdana"/>
                <w:sz w:val="20"/>
                <w:szCs w:val="20"/>
              </w:rPr>
              <w:t>opracowanie wyników</w:t>
            </w:r>
          </w:p>
          <w:p w:rsidR="003702B5" w:rsidRPr="00B20C89" w:rsidRDefault="00C17B8E" w:rsidP="00B20C8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B20C89">
              <w:rPr>
                <w:rFonts w:ascii="Verdana" w:hAnsi="Verdana" w:cs="Verdana"/>
                <w:sz w:val="20"/>
                <w:szCs w:val="20"/>
              </w:rPr>
              <w:t>czytanie wskazanej literatury</w:t>
            </w:r>
          </w:p>
        </w:tc>
        <w:tc>
          <w:tcPr>
            <w:tcW w:w="4028" w:type="dxa"/>
            <w:gridSpan w:val="2"/>
          </w:tcPr>
          <w:p w:rsidR="00C17B8E" w:rsidRDefault="00C17B8E" w:rsidP="00C17B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17B8E" w:rsidRDefault="00C17B8E" w:rsidP="00C17B8E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20</w:t>
            </w:r>
          </w:p>
          <w:p w:rsidR="00C17B8E" w:rsidRDefault="00B20C89" w:rsidP="00C17B8E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  <w:r w:rsidR="00C17B8E">
              <w:rPr>
                <w:rFonts w:ascii="Verdana" w:hAnsi="Verdana" w:cs="Verdana"/>
                <w:sz w:val="20"/>
                <w:szCs w:val="20"/>
              </w:rPr>
              <w:t>0</w:t>
            </w:r>
          </w:p>
          <w:p w:rsidR="00C17B8E" w:rsidRPr="00B20C89" w:rsidRDefault="00B20C89" w:rsidP="00B20C89">
            <w:pPr>
              <w:autoSpaceDE w:val="0"/>
              <w:autoSpaceDN w:val="0"/>
              <w:adjustRightInd w:val="0"/>
              <w:spacing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20</w:t>
            </w:r>
          </w:p>
        </w:tc>
      </w:tr>
      <w:tr w:rsidR="00B01973" w:rsidRPr="000C0EC3" w:rsidTr="00A7131A">
        <w:trPr>
          <w:trHeight w:val="21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gridSpan w:val="2"/>
          </w:tcPr>
          <w:p w:rsidR="00B01973" w:rsidRPr="000C0EC3" w:rsidRDefault="00B20C89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  <w:r w:rsidR="00C17B8E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B01973" w:rsidRPr="002F2524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gridSpan w:val="2"/>
          </w:tcPr>
          <w:p w:rsidR="00B01973" w:rsidRPr="002F2524" w:rsidRDefault="00B20C89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/>
    <w:sectPr w:rsidR="00B01973" w:rsidSect="00B61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-Italic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20D32"/>
    <w:multiLevelType w:val="hybridMultilevel"/>
    <w:tmpl w:val="CE0C37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AB606B"/>
    <w:multiLevelType w:val="hybridMultilevel"/>
    <w:tmpl w:val="8CC046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9270B"/>
    <w:multiLevelType w:val="hybridMultilevel"/>
    <w:tmpl w:val="22488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F9305BF"/>
    <w:multiLevelType w:val="hybridMultilevel"/>
    <w:tmpl w:val="34F05D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AC"/>
    <w:rsid w:val="00043130"/>
    <w:rsid w:val="00066A75"/>
    <w:rsid w:val="000C0EC3"/>
    <w:rsid w:val="000C45AB"/>
    <w:rsid w:val="00155767"/>
    <w:rsid w:val="00161FF9"/>
    <w:rsid w:val="001A1CFD"/>
    <w:rsid w:val="001F2580"/>
    <w:rsid w:val="0021588C"/>
    <w:rsid w:val="002F2524"/>
    <w:rsid w:val="00326D1A"/>
    <w:rsid w:val="003702B5"/>
    <w:rsid w:val="003F06AC"/>
    <w:rsid w:val="004556E6"/>
    <w:rsid w:val="004756FB"/>
    <w:rsid w:val="004C29D5"/>
    <w:rsid w:val="0058085D"/>
    <w:rsid w:val="006523DA"/>
    <w:rsid w:val="00677ECF"/>
    <w:rsid w:val="00696EFF"/>
    <w:rsid w:val="006A06B2"/>
    <w:rsid w:val="007237C2"/>
    <w:rsid w:val="00734AB5"/>
    <w:rsid w:val="00773E2F"/>
    <w:rsid w:val="007D2D65"/>
    <w:rsid w:val="0080105B"/>
    <w:rsid w:val="00864E2D"/>
    <w:rsid w:val="008A2622"/>
    <w:rsid w:val="009155DC"/>
    <w:rsid w:val="00970284"/>
    <w:rsid w:val="0099524F"/>
    <w:rsid w:val="00A66E97"/>
    <w:rsid w:val="00A7131A"/>
    <w:rsid w:val="00B01973"/>
    <w:rsid w:val="00B20C89"/>
    <w:rsid w:val="00B4175D"/>
    <w:rsid w:val="00B61093"/>
    <w:rsid w:val="00C01E79"/>
    <w:rsid w:val="00C17B8E"/>
    <w:rsid w:val="00C22864"/>
    <w:rsid w:val="00C6323D"/>
    <w:rsid w:val="00C71350"/>
    <w:rsid w:val="00D27D69"/>
    <w:rsid w:val="00D81D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0284"/>
    <w:pPr>
      <w:spacing w:after="200" w:line="276" w:lineRule="auto"/>
      <w:ind w:left="720"/>
      <w:contextualSpacing/>
    </w:pPr>
    <w:rPr>
      <w:rFonts w:eastAsia="Times New Roman"/>
    </w:rPr>
  </w:style>
  <w:style w:type="character" w:styleId="Hipercze">
    <w:name w:val="Hyperlink"/>
    <w:basedOn w:val="Domylnaczcionkaakapitu"/>
    <w:uiPriority w:val="99"/>
    <w:unhideWhenUsed/>
    <w:rsid w:val="00D81D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0284"/>
    <w:pPr>
      <w:spacing w:after="200" w:line="276" w:lineRule="auto"/>
      <w:ind w:left="720"/>
      <w:contextualSpacing/>
    </w:pPr>
    <w:rPr>
      <w:rFonts w:eastAsia="Times New Roman"/>
    </w:rPr>
  </w:style>
  <w:style w:type="character" w:styleId="Hipercze">
    <w:name w:val="Hyperlink"/>
    <w:basedOn w:val="Domylnaczcionkaakapitu"/>
    <w:uiPriority w:val="99"/>
    <w:unhideWhenUsed/>
    <w:rsid w:val="00D81D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ugik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1489</Words>
  <Characters>8934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10403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Test</dc:creator>
  <cp:lastModifiedBy>magda</cp:lastModifiedBy>
  <cp:revision>2</cp:revision>
  <dcterms:created xsi:type="dcterms:W3CDTF">2019-06-08T16:46:00Z</dcterms:created>
  <dcterms:modified xsi:type="dcterms:W3CDTF">2019-06-08T16:46:00Z</dcterms:modified>
</cp:coreProperties>
</file>