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3D" w:rsidRPr="001011B2" w:rsidRDefault="00257D3D" w:rsidP="00257D3D">
      <w:pPr>
        <w:pStyle w:val="Tekstpodstawowy"/>
        <w:tabs>
          <w:tab w:val="left" w:pos="834"/>
        </w:tabs>
        <w:spacing w:line="276" w:lineRule="auto"/>
        <w:ind w:left="0" w:right="-6"/>
        <w:rPr>
          <w:rFonts w:ascii="Verdana" w:eastAsiaTheme="minorHAnsi" w:hAnsi="Verdana" w:cs="Verdana"/>
          <w:sz w:val="20"/>
          <w:szCs w:val="20"/>
          <w:lang w:val="pl-PL"/>
        </w:rPr>
      </w:pPr>
      <w:r w:rsidRPr="00D021E4">
        <w:rPr>
          <w:rFonts w:ascii="Verdana" w:hAnsi="Verdana"/>
          <w:lang w:val="pl-PL"/>
        </w:rPr>
        <w:t xml:space="preserve">Przedmiot / moduł </w:t>
      </w:r>
      <w:r w:rsidRPr="00D021E4">
        <w:rPr>
          <w:rFonts w:ascii="Verdana" w:hAnsi="Verdana"/>
          <w:b/>
          <w:lang w:val="pl-PL"/>
        </w:rPr>
        <w:t>Praktyka zawodowa</w:t>
      </w:r>
    </w:p>
    <w:p w:rsidR="00257D3D" w:rsidRPr="00D021E4" w:rsidRDefault="00257D3D" w:rsidP="00257D3D">
      <w:pPr>
        <w:rPr>
          <w:rFonts w:ascii="Verdana" w:hAnsi="Verdana"/>
          <w:sz w:val="24"/>
          <w:szCs w:val="24"/>
          <w:lang w:val="pl-PL"/>
        </w:rPr>
      </w:pPr>
    </w:p>
    <w:p w:rsidR="00257D3D" w:rsidRPr="00D021E4" w:rsidRDefault="00257D3D" w:rsidP="00257D3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5466"/>
        <w:gridCol w:w="3272"/>
      </w:tblGrid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1011B2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1011B2">
              <w:rPr>
                <w:rFonts w:ascii="Verdana" w:hAnsi="Verdana" w:cs="Verdana"/>
                <w:sz w:val="20"/>
                <w:szCs w:val="20"/>
                <w:lang w:val="pl-PL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Nazwa przedmiotu/modułu w języku polskim: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Praktyka zawodowa</w:t>
            </w:r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1011B2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1011B2">
              <w:rPr>
                <w:rFonts w:ascii="Verdana" w:hAnsi="Verdana" w:cs="Verdana"/>
                <w:sz w:val="20"/>
                <w:szCs w:val="20"/>
                <w:lang w:val="pl-PL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Nazwa przedmiotu/modułu w języku angielskim: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Training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period</w:t>
            </w:r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Jednostka prowadząca przedmiot: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Instytut Filologii Germańskiej</w:t>
            </w:r>
          </w:p>
        </w:tc>
      </w:tr>
      <w:tr w:rsidR="00257D3D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Kod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przedmiotu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modułu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</w:tc>
      </w:tr>
      <w:tr w:rsidR="00257D3D" w:rsidRPr="002A5323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Rodzaj przedmiotu/modułu: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obowiązkowy </w:t>
            </w:r>
          </w:p>
        </w:tc>
      </w:tr>
      <w:tr w:rsidR="00257D3D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Kierunek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filologia</w:t>
            </w:r>
            <w:proofErr w:type="spellEnd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>germańska</w:t>
            </w:r>
            <w:proofErr w:type="spellEnd"/>
          </w:p>
        </w:tc>
      </w:tr>
      <w:tr w:rsidR="00257D3D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Poziom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II</w:t>
            </w:r>
            <w:proofErr w:type="spellEnd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>stopień</w:t>
            </w:r>
            <w:proofErr w:type="spellEnd"/>
          </w:p>
        </w:tc>
      </w:tr>
      <w:tr w:rsidR="00257D3D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Rok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I</w:t>
            </w:r>
            <w:proofErr w:type="spellEnd"/>
          </w:p>
        </w:tc>
      </w:tr>
      <w:tr w:rsidR="00257D3D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Semestr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zimowy</w:t>
            </w:r>
            <w:proofErr w:type="spellEnd"/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Forma zajęć i liczba godzin: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ćwiczenia / 30 godzin</w:t>
            </w:r>
          </w:p>
        </w:tc>
      </w:tr>
      <w:tr w:rsidR="00257D3D" w:rsidRPr="002A5323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Imię, nazwisko, tytuł/stopień naukowy osoby prowadzącej zajęcia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dr hab. Roman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Opiłowski</w:t>
            </w:r>
            <w:proofErr w:type="spellEnd"/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Wymagania wstępne w zakresie wiedzy, umiejętności i kompetencji społecznych dla przedmiotu/modułu oraz zrealizowanych przedmiotów: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Poziom języka niemieckiego C1 oraz języka polskiego C1</w:t>
            </w:r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Cele przedmiotu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Rozwijanie wiedzy i umiejętności w zakresie wytwarzania i recepcji tekstów specjalistycznych z zakresu finansów i bankowości w formie pracy indywidualnej i grup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o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wej.  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</w:tr>
      <w:tr w:rsidR="00257D3D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Student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Wiedza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ma pogłębioną, uporządkowaną wiedzę o wybranych elementach 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i zjawiskach języka 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obszaru będącego przedmiotem studiów oraz o wybranych zagadnieniach z dziejów życia kulturalnego i sp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o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łecznego krajów z tego obszaru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pogłębioną, prowadzącą do specjalizacji, wiedzę szczegółową w zakresie wybranej tematy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ki dot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y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czącej języka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i kultury obszaru języka, będącego przedmiotem studiów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Umiejętności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adekwatne do poziomu kształcenia umiejętności językowe w zakresie języka niemieckiego, zgodne z obiektywnie określonymi wymaganiami (odniesieniem jest poziom C2 wg wymagań ESOKJ lub analogiczny). Potrafi używać wybranych odmian sp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o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łeczno-zawodowych tego języka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zbudować, zarówno ustnie, jak i na piśmie, spójny wywód o charakterze argumentacyjnym w języku niemieckim i w języku polskim, odwołując się do własnych i cudzych poglądów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dokonać pogłębionej analizy zjawisk jęz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y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kowych, odwołując się do konkretnych metod opisu języka i używając terminologii stosowanej w języku niemieckim oraz w języku polskim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potrafi, w języku polskim i studiowanym, porozumiewać się w kwestiach szczegółowych ze 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specjal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stami w zakresie wybranej specjalności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samodzielnie pogłębiać uzyskaną wiedzę; potrafi celowo i skutecznie zastosować w sytuacjach zawodowych zdobyte umiejętności komunikowania się; potrafi efektywnie dostosować i modyfikować wiedzę i umiejętności do potrzeb zawodowych (analizować problemy oraz rozwiązywać z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dania o charakterze praktycznym)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wykorzystać narzędzia informatyczne we własnej pracy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rozumie potrzebę uczenia się przez całe życie, zwłaszcza w zakresie rozwijania umiejętności jęz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y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kowych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gospodarować czasem i real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izować w wyznaczonych terminach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określone zadania; potrafi dokonać wyboru optymalnego rozwiązania i skutecznie przekonać do swoich racji; jest odpowi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e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dzialny za wyniki uzyskane w pracy zespołowej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rozumie zasady pluralizmu kulturowego; potrafi w praktyce stosować wiedzę o mechanizmach kom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u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nikacji interkulturowej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pogłębioną świadomość znaczenia nauk humanistycznych dla utrzymania i rozwoju więzi społec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nej na różnych poziomach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Symbole kierunkowych efe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tów kształcenia: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K_W03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K_W04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K_U01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K_U03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K_U05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K_U07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K_U10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K_U11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K_K01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K_K02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K_K03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K_K06</w:t>
            </w:r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Treści programowe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Praktyka we wrocławskim oddziale Credit Suisse obejmuje: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zapoznanie się studentów ze strukturami, organizacją i celami firmy Credit Suisse,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zapoznanie się z wymaganiami zawodowymi oraz zakresem obowiązków stawi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nymi pracownikom w branży finansowo-bankowej,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- zastosowanie wiedzy i umiejętności nabytych w trakcie ćwiczeń na uniwersytecie w realnym środowisku pracy, </w:t>
            </w:r>
          </w:p>
          <w:p w:rsidR="00257D3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rozwijanie wiedzy specjalistycznej i umiejętności „miękkich” w formie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 pracy ind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y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widualnej i grupowej,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- wykonanie przez studentów pracy projektowej oraz jej ewaluacja w fazie końcowej praktyk.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5637A3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5637A3">
              <w:rPr>
                <w:rFonts w:ascii="Verdana" w:hAnsi="Verdana" w:cs="Verdana"/>
                <w:sz w:val="20"/>
                <w:szCs w:val="20"/>
                <w:lang w:val="de-DE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Zalecana literatura 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Materiały szkoleniowe z firmy Credit Suisse  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</w:tr>
      <w:tr w:rsidR="00257D3D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Forma zaliczenia poszczególnych komponentów przedmiotu / modułu, sposób sprawdzenia osiągnięcia zamierzonych efektów kształcenia: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K_W03, K_W04, K_U01, K_U03, K_U05, K_U07, K_U10, K_U11 – wypowiedź ustna w trakcie praktyki, prezentacja wyników w formie ustnej, udział w dyskusji, wyk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o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nanie określonego zadania indywidualnego i grupowego, sprawozdanie z praktyki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K_K01, K_K02 - wykonanie określonego zadania indywidualnego i grupowego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K_K03, K_K06 - wypowiedź ustna w trakcie praktyki, praca domowa w formie us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t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nej, wykonanie określonego zadania indywidualnego i grupowego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</w:p>
        </w:tc>
      </w:tr>
      <w:tr w:rsidR="00257D3D" w:rsidRPr="001011B2" w:rsidTr="00E2219A">
        <w:trPr>
          <w:trHeight w:val="3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Język wykładowy: język niemiecki i polski</w:t>
            </w:r>
          </w:p>
        </w:tc>
      </w:tr>
      <w:tr w:rsidR="00257D3D" w:rsidRPr="00484E9D" w:rsidTr="00E2219A">
        <w:trPr>
          <w:trHeight w:val="42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Obciążenie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pracą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studenta</w:t>
            </w:r>
            <w:proofErr w:type="spellEnd"/>
          </w:p>
        </w:tc>
      </w:tr>
      <w:tr w:rsidR="00257D3D" w:rsidRPr="001011B2" w:rsidTr="00E2219A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Forma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aktywności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studenta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Średnia liczba godzin na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zrealizowanie aktywności</w:t>
            </w:r>
          </w:p>
        </w:tc>
      </w:tr>
      <w:tr w:rsidR="00257D3D" w:rsidRPr="00484E9D" w:rsidTr="00E2219A">
        <w:trPr>
          <w:trHeight w:val="6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Godziny zajęć (wg planu studiów) z nauczycielem:</w:t>
            </w:r>
          </w:p>
          <w:p w:rsidR="00257D3D" w:rsidRPr="00947FB5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947FB5">
              <w:rPr>
                <w:rFonts w:ascii="Verdana" w:hAnsi="Verdana" w:cs="Verdana"/>
                <w:sz w:val="20"/>
                <w:szCs w:val="20"/>
                <w:lang w:val="pl-PL"/>
              </w:rPr>
              <w:t>- ćwiczenia oraz warsztat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owe i projektowe formy pracy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7D3D" w:rsidRPr="00947FB5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</w:tr>
      <w:tr w:rsidR="00257D3D" w:rsidRPr="00484E9D" w:rsidTr="00E2219A">
        <w:trPr>
          <w:trHeight w:val="140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Praca własna studenta: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przygotowanie do zajęć: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czytanie wskazanej literatury:</w:t>
            </w:r>
          </w:p>
          <w:p w:rsidR="00257D3D" w:rsidRPr="00D021E4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opracowanie projektu i jego wyników:</w:t>
            </w:r>
          </w:p>
          <w:p w:rsidR="00257D3D" w:rsidRPr="004A537F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przygotowanie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zaliczenia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7D3D" w:rsidRPr="004A537F" w:rsidRDefault="00257D3D" w:rsidP="00E2219A">
            <w:pPr>
              <w:rPr>
                <w:rFonts w:ascii="Verdana" w:hAnsi="Verdana" w:cs="Verdana"/>
                <w:sz w:val="20"/>
                <w:szCs w:val="20"/>
              </w:rPr>
            </w:pPr>
          </w:p>
          <w:p w:rsidR="00257D3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  <w:p w:rsidR="00257D3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  <w:p w:rsidR="00257D3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  <w:p w:rsidR="00257D3D" w:rsidRPr="004A537F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10</w:t>
            </w:r>
          </w:p>
        </w:tc>
      </w:tr>
      <w:tr w:rsidR="00257D3D" w:rsidRPr="00484E9D" w:rsidTr="00E2219A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Suma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godzin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90</w:t>
            </w:r>
          </w:p>
        </w:tc>
      </w:tr>
      <w:tr w:rsidR="00257D3D" w:rsidRPr="00484E9D" w:rsidTr="00E2219A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Liczba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punktów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ECTS: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7D3D" w:rsidRPr="00484E9D" w:rsidRDefault="00257D3D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</w:tr>
    </w:tbl>
    <w:p w:rsidR="00257D3D" w:rsidRPr="001011B2" w:rsidRDefault="00257D3D" w:rsidP="00257D3D">
      <w:pPr>
        <w:pStyle w:val="Tekstpodstawowy"/>
        <w:tabs>
          <w:tab w:val="left" w:pos="834"/>
        </w:tabs>
        <w:spacing w:line="276" w:lineRule="auto"/>
        <w:ind w:left="0" w:right="-6"/>
        <w:rPr>
          <w:rFonts w:ascii="Verdana" w:eastAsiaTheme="minorHAnsi" w:hAnsi="Verdana" w:cs="Verdana"/>
          <w:sz w:val="20"/>
          <w:szCs w:val="20"/>
        </w:rPr>
      </w:pPr>
      <w:bookmarkStart w:id="0" w:name="_GoBack"/>
      <w:bookmarkEnd w:id="0"/>
    </w:p>
    <w:p w:rsidR="00C058D8" w:rsidRDefault="00C058D8"/>
    <w:sectPr w:rsidR="00C058D8" w:rsidSect="00685CD7">
      <w:footerReference w:type="default" r:id="rId4"/>
      <w:pgSz w:w="11900" w:h="16840"/>
      <w:pgMar w:top="1417" w:right="1417" w:bottom="709" w:left="1417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2816163"/>
      <w:docPartObj>
        <w:docPartGallery w:val="Page Numbers (Bottom of Page)"/>
        <w:docPartUnique/>
      </w:docPartObj>
    </w:sdtPr>
    <w:sdtEndPr>
      <w:rPr>
        <w:rFonts w:ascii="Verdana" w:hAnsi="Verdana"/>
        <w:sz w:val="20"/>
      </w:rPr>
    </w:sdtEndPr>
    <w:sdtContent>
      <w:p w:rsidR="002C3ABE" w:rsidRPr="00923325" w:rsidRDefault="00257D3D" w:rsidP="00923325">
        <w:pPr>
          <w:pStyle w:val="Stopka"/>
          <w:jc w:val="right"/>
          <w:rPr>
            <w:rFonts w:ascii="Verdana" w:hAnsi="Verdana"/>
            <w:sz w:val="20"/>
          </w:rPr>
        </w:pPr>
        <w:r w:rsidRPr="006071FC">
          <w:rPr>
            <w:rFonts w:ascii="Verdana" w:hAnsi="Verdana"/>
            <w:sz w:val="20"/>
          </w:rPr>
          <w:fldChar w:fldCharType="begin"/>
        </w:r>
        <w:r w:rsidRPr="006071FC">
          <w:rPr>
            <w:rFonts w:ascii="Verdana" w:hAnsi="Verdana"/>
            <w:sz w:val="20"/>
          </w:rPr>
          <w:instrText>PAGE   \* MERGEFORMAT</w:instrText>
        </w:r>
        <w:r w:rsidRPr="006071FC">
          <w:rPr>
            <w:rFonts w:ascii="Verdana" w:hAnsi="Verdana"/>
            <w:sz w:val="20"/>
          </w:rPr>
          <w:fldChar w:fldCharType="separate"/>
        </w:r>
        <w:r w:rsidRPr="00257D3D">
          <w:rPr>
            <w:rFonts w:ascii="Verdana" w:hAnsi="Verdana"/>
            <w:noProof/>
            <w:sz w:val="20"/>
            <w:lang w:val="pl-PL"/>
          </w:rPr>
          <w:t>3</w:t>
        </w:r>
        <w:r w:rsidRPr="006071FC">
          <w:rPr>
            <w:rFonts w:ascii="Verdana" w:hAnsi="Verdana"/>
            <w:sz w:val="20"/>
          </w:rPr>
          <w:fldChar w:fldCharType="end"/>
        </w:r>
      </w:p>
    </w:sdtContent>
  </w:sdt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257D3D"/>
    <w:rsid w:val="00257D3D"/>
    <w:rsid w:val="00C0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57D3D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257D3D"/>
    <w:pPr>
      <w:ind w:left="834"/>
    </w:pPr>
    <w:rPr>
      <w:rFonts w:ascii="Arial" w:eastAsia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57D3D"/>
    <w:rPr>
      <w:rFonts w:ascii="Arial" w:eastAsia="Arial" w:hAnsi="Arial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57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7D3D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4248</Characters>
  <Application>Microsoft Office Word</Application>
  <DocSecurity>0</DocSecurity>
  <Lines>35</Lines>
  <Paragraphs>9</Paragraphs>
  <ScaleCrop>false</ScaleCrop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Małgorzewicz</dc:creator>
  <cp:lastModifiedBy>Anna Małgorzewicz</cp:lastModifiedBy>
  <cp:revision>1</cp:revision>
  <dcterms:created xsi:type="dcterms:W3CDTF">2017-01-11T07:48:00Z</dcterms:created>
  <dcterms:modified xsi:type="dcterms:W3CDTF">2017-01-11T07:48:00Z</dcterms:modified>
</cp:coreProperties>
</file>