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757" w:rsidRPr="00326C73" w:rsidRDefault="00326C73" w:rsidP="0059371F">
      <w:pPr>
        <w:spacing w:after="0"/>
        <w:rPr>
          <w:b/>
          <w:sz w:val="28"/>
          <w:szCs w:val="28"/>
        </w:rPr>
      </w:pPr>
      <w:r w:rsidRPr="00326C73">
        <w:rPr>
          <w:b/>
          <w:sz w:val="28"/>
          <w:szCs w:val="28"/>
        </w:rPr>
        <w:t xml:space="preserve">Tematy prac magisterskich </w:t>
      </w:r>
    </w:p>
    <w:p w:rsidR="00326C73" w:rsidRPr="00326C73" w:rsidRDefault="00326C73" w:rsidP="0059371F">
      <w:pPr>
        <w:spacing w:after="0"/>
        <w:rPr>
          <w:b/>
          <w:sz w:val="28"/>
          <w:szCs w:val="28"/>
        </w:rPr>
      </w:pPr>
      <w:r w:rsidRPr="00326C73">
        <w:rPr>
          <w:b/>
          <w:sz w:val="28"/>
          <w:szCs w:val="28"/>
        </w:rPr>
        <w:t xml:space="preserve">(przyjęte przez Radę Instytutu w dn. </w:t>
      </w:r>
      <w:r>
        <w:rPr>
          <w:b/>
          <w:sz w:val="28"/>
          <w:szCs w:val="28"/>
        </w:rPr>
        <w:t>7.11.2017)</w:t>
      </w:r>
    </w:p>
    <w:p w:rsidR="00326C73" w:rsidRDefault="00326C73" w:rsidP="0059371F">
      <w:pPr>
        <w:spacing w:after="0"/>
        <w:rPr>
          <w:b/>
          <w:sz w:val="28"/>
          <w:szCs w:val="28"/>
        </w:rPr>
      </w:pPr>
      <w:r w:rsidRPr="00326C73">
        <w:rPr>
          <w:b/>
          <w:sz w:val="28"/>
          <w:szCs w:val="28"/>
        </w:rPr>
        <w:t>studia niestacjonarne</w:t>
      </w:r>
      <w:r>
        <w:rPr>
          <w:b/>
          <w:sz w:val="28"/>
          <w:szCs w:val="28"/>
        </w:rPr>
        <w:t>, II rok, 2017/18</w:t>
      </w:r>
    </w:p>
    <w:p w:rsidR="00326C73" w:rsidRPr="00326C73" w:rsidRDefault="00326C73" w:rsidP="0059371F">
      <w:pPr>
        <w:spacing w:after="0"/>
        <w:rPr>
          <w:b/>
          <w:sz w:val="28"/>
          <w:szCs w:val="28"/>
        </w:rPr>
      </w:pPr>
    </w:p>
    <w:p w:rsidR="009470CC" w:rsidRPr="0075041D" w:rsidRDefault="009470CC" w:rsidP="0059371F">
      <w:pPr>
        <w:spacing w:after="0"/>
        <w:rPr>
          <w:b/>
          <w:lang w:val="de-DE"/>
        </w:rPr>
      </w:pPr>
      <w:r w:rsidRPr="00326C73">
        <w:rPr>
          <w:b/>
        </w:rPr>
        <w:t xml:space="preserve">prof. zw. dr hab. </w:t>
      </w:r>
      <w:r w:rsidRPr="0075041D">
        <w:rPr>
          <w:b/>
          <w:lang w:val="de-DE"/>
        </w:rPr>
        <w:t xml:space="preserve">Edward </w:t>
      </w:r>
      <w:proofErr w:type="spellStart"/>
      <w:r w:rsidRPr="0075041D">
        <w:rPr>
          <w:b/>
          <w:lang w:val="de-DE"/>
        </w:rPr>
        <w:t>Białek</w:t>
      </w:r>
      <w:proofErr w:type="spellEnd"/>
    </w:p>
    <w:p w:rsidR="00F90B49" w:rsidRPr="0075041D" w:rsidRDefault="00F90B49" w:rsidP="0059371F">
      <w:pPr>
        <w:pStyle w:val="Spistreci1"/>
        <w:spacing w:after="0" w:line="360" w:lineRule="auto"/>
        <w:rPr>
          <w:sz w:val="24"/>
          <w:szCs w:val="24"/>
        </w:rPr>
      </w:pPr>
    </w:p>
    <w:p w:rsidR="00700D97" w:rsidRPr="00326C73" w:rsidRDefault="00ED08A5" w:rsidP="0059371F">
      <w:pPr>
        <w:pStyle w:val="Spistreci1"/>
        <w:spacing w:after="0" w:line="360" w:lineRule="auto"/>
        <w:rPr>
          <w:sz w:val="24"/>
          <w:szCs w:val="24"/>
        </w:rPr>
      </w:pPr>
      <w:r w:rsidRPr="00D7340E">
        <w:rPr>
          <w:sz w:val="24"/>
          <w:szCs w:val="24"/>
        </w:rPr>
        <w:t xml:space="preserve">Klaudia </w:t>
      </w:r>
      <w:proofErr w:type="spellStart"/>
      <w:r w:rsidRPr="00D7340E">
        <w:rPr>
          <w:sz w:val="24"/>
          <w:szCs w:val="24"/>
        </w:rPr>
        <w:t>Dworczak</w:t>
      </w:r>
      <w:proofErr w:type="spellEnd"/>
      <w:r w:rsidR="00D7340E" w:rsidRPr="00D7340E">
        <w:rPr>
          <w:sz w:val="24"/>
          <w:szCs w:val="24"/>
        </w:rPr>
        <w:t xml:space="preserve">: </w:t>
      </w:r>
      <w:r w:rsidR="00700D97" w:rsidRPr="00D7340E">
        <w:rPr>
          <w:sz w:val="24"/>
          <w:szCs w:val="24"/>
        </w:rPr>
        <w:t>Die Märchenwelt al</w:t>
      </w:r>
      <w:r w:rsidR="00700D97" w:rsidRPr="00326C73">
        <w:rPr>
          <w:sz w:val="24"/>
          <w:szCs w:val="24"/>
        </w:rPr>
        <w:t xml:space="preserve">s Ort </w:t>
      </w:r>
      <w:r w:rsidR="004F6AB1" w:rsidRPr="00326C73">
        <w:rPr>
          <w:sz w:val="24"/>
          <w:szCs w:val="24"/>
        </w:rPr>
        <w:t>von</w:t>
      </w:r>
      <w:r w:rsidR="00700D97" w:rsidRPr="00326C73">
        <w:rPr>
          <w:sz w:val="24"/>
          <w:szCs w:val="24"/>
        </w:rPr>
        <w:t xml:space="preserve"> Angst und Gewalt. </w:t>
      </w:r>
      <w:r w:rsidR="00873517" w:rsidRPr="00326C73">
        <w:rPr>
          <w:sz w:val="24"/>
          <w:szCs w:val="24"/>
        </w:rPr>
        <w:t>A</w:t>
      </w:r>
      <w:r w:rsidR="00700D97" w:rsidRPr="00326C73">
        <w:rPr>
          <w:sz w:val="24"/>
          <w:szCs w:val="24"/>
        </w:rPr>
        <w:t>usgewählte Märchen der Brüder Grimm in tiefenpsychologischer Sicht</w:t>
      </w:r>
    </w:p>
    <w:p w:rsidR="00873517" w:rsidRPr="00326C73" w:rsidRDefault="00873517" w:rsidP="0059371F">
      <w:pPr>
        <w:spacing w:after="0"/>
        <w:rPr>
          <w:lang w:val="de-DE"/>
        </w:rPr>
      </w:pPr>
    </w:p>
    <w:p w:rsidR="00700D97" w:rsidRDefault="00105D8C" w:rsidP="0059371F">
      <w:pPr>
        <w:spacing w:after="0"/>
        <w:rPr>
          <w:lang w:val="de-DE"/>
        </w:rPr>
      </w:pPr>
      <w:proofErr w:type="spellStart"/>
      <w:r w:rsidRPr="00326C73">
        <w:rPr>
          <w:lang w:val="de-DE"/>
        </w:rPr>
        <w:t>Oliwia</w:t>
      </w:r>
      <w:proofErr w:type="spellEnd"/>
      <w:r w:rsidRPr="00326C73">
        <w:rPr>
          <w:lang w:val="de-DE"/>
        </w:rPr>
        <w:t xml:space="preserve"> </w:t>
      </w:r>
      <w:proofErr w:type="spellStart"/>
      <w:r w:rsidRPr="00326C73">
        <w:rPr>
          <w:lang w:val="de-DE"/>
        </w:rPr>
        <w:t>Wiącek</w:t>
      </w:r>
      <w:proofErr w:type="spellEnd"/>
      <w:r w:rsidR="00D7340E">
        <w:rPr>
          <w:lang w:val="de-DE"/>
        </w:rPr>
        <w:t xml:space="preserve">: </w:t>
      </w:r>
      <w:r w:rsidR="00AA5C2E" w:rsidRPr="00326C73">
        <w:rPr>
          <w:lang w:val="de-DE"/>
        </w:rPr>
        <w:t>Ess</w:t>
      </w:r>
      <w:r w:rsidR="004E3CDD" w:rsidRPr="00326C73">
        <w:rPr>
          <w:lang w:val="de-DE"/>
        </w:rPr>
        <w:t>- und Trink</w:t>
      </w:r>
      <w:r w:rsidR="00AA5C2E" w:rsidRPr="00326C73">
        <w:rPr>
          <w:lang w:val="de-DE"/>
        </w:rPr>
        <w:t>kultur als Thema</w:t>
      </w:r>
      <w:r w:rsidR="004E3CDD" w:rsidRPr="00326C73">
        <w:rPr>
          <w:lang w:val="de-DE"/>
        </w:rPr>
        <w:t xml:space="preserve"> der Literatur. Mit besonderer Berücksichtigung der schlesischen Küche</w:t>
      </w:r>
    </w:p>
    <w:p w:rsidR="0059371F" w:rsidRPr="00326C73" w:rsidRDefault="0059371F" w:rsidP="0059371F">
      <w:pPr>
        <w:spacing w:after="0"/>
        <w:rPr>
          <w:lang w:val="de-DE"/>
        </w:rPr>
      </w:pPr>
    </w:p>
    <w:p w:rsidR="00F87FC2" w:rsidRPr="00326C73" w:rsidRDefault="00F87FC2" w:rsidP="0059371F">
      <w:pPr>
        <w:spacing w:after="0"/>
        <w:rPr>
          <w:lang w:val="de-DE"/>
        </w:rPr>
      </w:pPr>
      <w:r w:rsidRPr="00326C73">
        <w:rPr>
          <w:lang w:val="de-DE"/>
        </w:rPr>
        <w:t xml:space="preserve">Iwona </w:t>
      </w:r>
      <w:proofErr w:type="spellStart"/>
      <w:r w:rsidRPr="00326C73">
        <w:rPr>
          <w:lang w:val="de-DE"/>
        </w:rPr>
        <w:t>Jaworska</w:t>
      </w:r>
      <w:proofErr w:type="spellEnd"/>
      <w:r w:rsidR="00D7340E">
        <w:rPr>
          <w:lang w:val="de-DE"/>
        </w:rPr>
        <w:t xml:space="preserve">: </w:t>
      </w:r>
      <w:r w:rsidRPr="00326C73">
        <w:rPr>
          <w:lang w:val="de-DE"/>
        </w:rPr>
        <w:t>Kleine Prosaformen als Lernhilfe im Unterricht Deutsch als Fremdsprache. Dargestellt am Volksmärchen</w:t>
      </w:r>
    </w:p>
    <w:p w:rsidR="00F90B49" w:rsidRPr="00326C73" w:rsidRDefault="00F90B49" w:rsidP="0059371F">
      <w:pPr>
        <w:tabs>
          <w:tab w:val="left" w:leader="dot" w:pos="9072"/>
        </w:tabs>
        <w:spacing w:after="0"/>
        <w:rPr>
          <w:lang w:val="de-DE"/>
        </w:rPr>
      </w:pPr>
    </w:p>
    <w:p w:rsidR="00700D97" w:rsidRPr="00326C73" w:rsidRDefault="00700D97" w:rsidP="0059371F">
      <w:pPr>
        <w:tabs>
          <w:tab w:val="left" w:leader="dot" w:pos="9072"/>
        </w:tabs>
        <w:spacing w:after="0"/>
        <w:rPr>
          <w:lang w:val="de-DE"/>
        </w:rPr>
      </w:pPr>
      <w:proofErr w:type="spellStart"/>
      <w:r w:rsidRPr="00326C73">
        <w:rPr>
          <w:lang w:val="de-DE"/>
        </w:rPr>
        <w:t>Patrycja</w:t>
      </w:r>
      <w:proofErr w:type="spellEnd"/>
      <w:r w:rsidRPr="00326C73">
        <w:rPr>
          <w:lang w:val="de-DE"/>
        </w:rPr>
        <w:t xml:space="preserve"> </w:t>
      </w:r>
      <w:proofErr w:type="spellStart"/>
      <w:r w:rsidRPr="00326C73">
        <w:rPr>
          <w:lang w:val="de-DE"/>
        </w:rPr>
        <w:t>Jasińska</w:t>
      </w:r>
      <w:proofErr w:type="spellEnd"/>
      <w:r w:rsidR="00D7340E">
        <w:rPr>
          <w:lang w:val="de-DE"/>
        </w:rPr>
        <w:t xml:space="preserve">: </w:t>
      </w:r>
      <w:r w:rsidRPr="00326C73">
        <w:rPr>
          <w:lang w:val="de-DE"/>
        </w:rPr>
        <w:t xml:space="preserve">Das deutsche Volksmärchen im Unterricht. Dargestellt am Märchen </w:t>
      </w:r>
      <w:r w:rsidR="00AA5C2E" w:rsidRPr="00326C73">
        <w:rPr>
          <w:i/>
          <w:lang w:val="de-DE"/>
        </w:rPr>
        <w:t>Der Froschkönig</w:t>
      </w:r>
      <w:r w:rsidR="00AA5C2E" w:rsidRPr="00326C73">
        <w:rPr>
          <w:lang w:val="de-DE"/>
        </w:rPr>
        <w:t xml:space="preserve"> </w:t>
      </w:r>
      <w:r w:rsidRPr="00326C73">
        <w:rPr>
          <w:lang w:val="de-DE"/>
        </w:rPr>
        <w:t xml:space="preserve"> aus der Sammlung der Brüder Grimm</w:t>
      </w:r>
    </w:p>
    <w:p w:rsidR="00F90B49" w:rsidRPr="00326C73" w:rsidRDefault="00F90B49" w:rsidP="0059371F">
      <w:pPr>
        <w:spacing w:after="0"/>
        <w:rPr>
          <w:lang w:val="de-DE"/>
        </w:rPr>
      </w:pPr>
    </w:p>
    <w:p w:rsidR="00873517" w:rsidRDefault="00F90B49" w:rsidP="0059371F">
      <w:pPr>
        <w:spacing w:after="0"/>
        <w:rPr>
          <w:lang w:val="de-DE"/>
        </w:rPr>
      </w:pPr>
      <w:r w:rsidRPr="00326C73">
        <w:rPr>
          <w:lang w:val="de-DE"/>
        </w:rPr>
        <w:t xml:space="preserve">Aleksandra </w:t>
      </w:r>
      <w:proofErr w:type="spellStart"/>
      <w:r w:rsidRPr="00326C73">
        <w:rPr>
          <w:lang w:val="de-DE"/>
        </w:rPr>
        <w:t>Dróżdż</w:t>
      </w:r>
      <w:proofErr w:type="spellEnd"/>
      <w:r w:rsidR="00D7340E">
        <w:rPr>
          <w:lang w:val="de-DE"/>
        </w:rPr>
        <w:t xml:space="preserve">: </w:t>
      </w:r>
      <w:r w:rsidR="00390B18" w:rsidRPr="00326C73">
        <w:rPr>
          <w:lang w:val="de-DE"/>
        </w:rPr>
        <w:t xml:space="preserve">Darstellungen des Bösen in der </w:t>
      </w:r>
      <w:r w:rsidR="004E3CDD" w:rsidRPr="00326C73">
        <w:rPr>
          <w:lang w:val="de-DE"/>
        </w:rPr>
        <w:t xml:space="preserve">neueren </w:t>
      </w:r>
      <w:r w:rsidR="00390B18" w:rsidRPr="00326C73">
        <w:rPr>
          <w:lang w:val="de-DE"/>
        </w:rPr>
        <w:t>deutschsprachigen Literatur</w:t>
      </w:r>
    </w:p>
    <w:p w:rsidR="00D7340E" w:rsidRDefault="00D7340E" w:rsidP="0059371F">
      <w:pPr>
        <w:spacing w:after="0"/>
        <w:rPr>
          <w:lang w:val="de-DE"/>
        </w:rPr>
      </w:pPr>
    </w:p>
    <w:p w:rsidR="00D7340E" w:rsidRDefault="00D7340E" w:rsidP="0059371F">
      <w:pPr>
        <w:spacing w:after="0"/>
        <w:rPr>
          <w:b/>
          <w:lang w:val="de-DE"/>
        </w:rPr>
      </w:pPr>
      <w:proofErr w:type="spellStart"/>
      <w:r w:rsidRPr="00D7340E">
        <w:rPr>
          <w:b/>
          <w:lang w:val="de-DE"/>
        </w:rPr>
        <w:t>dr</w:t>
      </w:r>
      <w:proofErr w:type="spellEnd"/>
      <w:r w:rsidRPr="00D7340E">
        <w:rPr>
          <w:b/>
          <w:lang w:val="de-DE"/>
        </w:rPr>
        <w:t xml:space="preserve"> hab. Dariusz </w:t>
      </w:r>
      <w:proofErr w:type="spellStart"/>
      <w:r w:rsidRPr="00D7340E">
        <w:rPr>
          <w:b/>
          <w:lang w:val="de-DE"/>
        </w:rPr>
        <w:t>Komorowski</w:t>
      </w:r>
      <w:proofErr w:type="spellEnd"/>
    </w:p>
    <w:p w:rsidR="0059371F" w:rsidRDefault="0059371F" w:rsidP="0059371F">
      <w:pPr>
        <w:spacing w:after="0"/>
        <w:rPr>
          <w:b/>
          <w:lang w:val="de-DE"/>
        </w:rPr>
      </w:pPr>
    </w:p>
    <w:p w:rsidR="00D7340E" w:rsidRDefault="00D7340E" w:rsidP="0059371F">
      <w:pPr>
        <w:spacing w:after="0"/>
        <w:rPr>
          <w:lang w:val="de-DE"/>
        </w:rPr>
      </w:pPr>
      <w:r w:rsidRPr="00D7340E">
        <w:rPr>
          <w:lang w:val="de-DE"/>
        </w:rPr>
        <w:t>Die Erfahrung des Todes. Literarische Darstellungen des Todes im Werk von Christian Kracht.</w:t>
      </w:r>
    </w:p>
    <w:p w:rsidR="0059371F" w:rsidRPr="00D7340E" w:rsidRDefault="0059371F" w:rsidP="0059371F">
      <w:pPr>
        <w:spacing w:after="0"/>
        <w:rPr>
          <w:lang w:val="de-DE"/>
        </w:rPr>
      </w:pPr>
    </w:p>
    <w:p w:rsidR="00D7340E" w:rsidRDefault="00D7340E" w:rsidP="0059371F">
      <w:pPr>
        <w:spacing w:after="0"/>
        <w:rPr>
          <w:lang w:val="de-DE"/>
        </w:rPr>
      </w:pPr>
      <w:r w:rsidRPr="00D7340E">
        <w:rPr>
          <w:lang w:val="de-DE"/>
        </w:rPr>
        <w:t>Görlitz – das größte Flächendenkmal Deutschlands. Beitrag zur Kulturgeschichte der Grenzstadt.</w:t>
      </w:r>
    </w:p>
    <w:p w:rsidR="0059371F" w:rsidRPr="00D7340E" w:rsidRDefault="0059371F" w:rsidP="0059371F">
      <w:pPr>
        <w:spacing w:after="0"/>
        <w:rPr>
          <w:lang w:val="de-DE"/>
        </w:rPr>
      </w:pPr>
    </w:p>
    <w:p w:rsidR="00D7340E" w:rsidRDefault="00D7340E" w:rsidP="0059371F">
      <w:pPr>
        <w:spacing w:after="0"/>
        <w:rPr>
          <w:lang w:val="de-DE"/>
        </w:rPr>
      </w:pPr>
      <w:r w:rsidRPr="00D7340E">
        <w:rPr>
          <w:lang w:val="de-DE"/>
        </w:rPr>
        <w:t>Das Bild der DDR im deutschen Spielfilm nach der Wende anhand von ausgewählten Beispielen.</w:t>
      </w:r>
    </w:p>
    <w:p w:rsidR="0059371F" w:rsidRPr="00D7340E" w:rsidRDefault="0059371F" w:rsidP="0059371F">
      <w:pPr>
        <w:spacing w:after="0"/>
        <w:rPr>
          <w:lang w:val="de-DE"/>
        </w:rPr>
      </w:pPr>
    </w:p>
    <w:p w:rsidR="00D7340E" w:rsidRPr="00D7340E" w:rsidRDefault="00D7340E" w:rsidP="0059371F">
      <w:pPr>
        <w:spacing w:after="0"/>
        <w:rPr>
          <w:lang w:val="de-DE"/>
        </w:rPr>
      </w:pPr>
      <w:r w:rsidRPr="00D7340E">
        <w:rPr>
          <w:lang w:val="de-DE"/>
        </w:rPr>
        <w:t>Die nationalen Symbole der Schweiz und ihre Präsenz in der Erinnerungskultur am Beispiel von Helvetia, Wilhelm Tell und der Hymne.</w:t>
      </w:r>
    </w:p>
    <w:p w:rsidR="00D7340E" w:rsidRDefault="00D7340E" w:rsidP="0059371F">
      <w:pPr>
        <w:spacing w:after="0"/>
      </w:pPr>
      <w:r>
        <w:lastRenderedPageBreak/>
        <w:t xml:space="preserve">Gdańskie pomniki jako medium kultury pamięci – „Jan Heweliusz”, „Krzysztof Celestyn </w:t>
      </w:r>
      <w:proofErr w:type="spellStart"/>
      <w:r>
        <w:t>Mrągowiusz</w:t>
      </w:r>
      <w:proofErr w:type="spellEnd"/>
      <w:r>
        <w:t>” oraz „Odjazd”</w:t>
      </w:r>
    </w:p>
    <w:p w:rsidR="0059371F" w:rsidRDefault="0059371F" w:rsidP="0059371F">
      <w:pPr>
        <w:spacing w:after="0"/>
      </w:pPr>
    </w:p>
    <w:p w:rsidR="00D7340E" w:rsidRDefault="00D7340E" w:rsidP="0059371F">
      <w:pPr>
        <w:spacing w:after="0"/>
        <w:rPr>
          <w:lang w:val="de-DE"/>
        </w:rPr>
      </w:pPr>
      <w:r w:rsidRPr="00D7340E">
        <w:rPr>
          <w:lang w:val="de-DE"/>
        </w:rPr>
        <w:t xml:space="preserve">Das Boot ist voll” – zur humanitären Tradition der Schweiz während des 2. Weltkriegs anhand von Alfred </w:t>
      </w:r>
      <w:proofErr w:type="spellStart"/>
      <w:r w:rsidRPr="00D7340E">
        <w:rPr>
          <w:lang w:val="de-DE"/>
        </w:rPr>
        <w:t>Häslers</w:t>
      </w:r>
      <w:proofErr w:type="spellEnd"/>
      <w:r w:rsidRPr="00D7340E">
        <w:rPr>
          <w:lang w:val="de-DE"/>
        </w:rPr>
        <w:t xml:space="preserve"> Buch.</w:t>
      </w:r>
    </w:p>
    <w:p w:rsidR="0059371F" w:rsidRPr="00D7340E" w:rsidRDefault="0059371F" w:rsidP="0059371F">
      <w:pPr>
        <w:spacing w:after="0"/>
        <w:rPr>
          <w:lang w:val="de-DE"/>
        </w:rPr>
      </w:pPr>
    </w:p>
    <w:p w:rsidR="00D7340E" w:rsidRDefault="00D7340E" w:rsidP="0059371F">
      <w:pPr>
        <w:spacing w:after="0"/>
        <w:rPr>
          <w:lang w:val="de-DE"/>
        </w:rPr>
      </w:pPr>
      <w:r w:rsidRPr="00D7340E">
        <w:rPr>
          <w:lang w:val="de-DE"/>
        </w:rPr>
        <w:t>Horrorfilm in der deutschen Kinematografie. Beitrag zur Kulturgeschichte Deutschlands.</w:t>
      </w:r>
    </w:p>
    <w:p w:rsidR="0059371F" w:rsidRPr="00D7340E" w:rsidRDefault="0059371F" w:rsidP="0059371F">
      <w:pPr>
        <w:spacing w:after="0"/>
        <w:rPr>
          <w:lang w:val="de-DE"/>
        </w:rPr>
      </w:pPr>
    </w:p>
    <w:p w:rsidR="00D7340E" w:rsidRDefault="00D7340E" w:rsidP="0059371F">
      <w:pPr>
        <w:spacing w:after="0"/>
        <w:rPr>
          <w:lang w:val="de-DE"/>
        </w:rPr>
      </w:pPr>
      <w:r w:rsidRPr="00D7340E">
        <w:rPr>
          <w:lang w:val="de-DE"/>
        </w:rPr>
        <w:t xml:space="preserve">Kinderpflegesystem in der Schweiz anhand von autobiographischen Werken von Mariela Mehr und C.A. </w:t>
      </w:r>
      <w:proofErr w:type="spellStart"/>
      <w:r w:rsidRPr="00D7340E">
        <w:rPr>
          <w:lang w:val="de-DE"/>
        </w:rPr>
        <w:t>Loosli</w:t>
      </w:r>
      <w:proofErr w:type="spellEnd"/>
    </w:p>
    <w:p w:rsidR="0059371F" w:rsidRPr="00D7340E" w:rsidRDefault="0059371F" w:rsidP="0059371F">
      <w:pPr>
        <w:spacing w:after="0"/>
        <w:rPr>
          <w:lang w:val="de-DE"/>
        </w:rPr>
      </w:pPr>
      <w:bookmarkStart w:id="0" w:name="_GoBack"/>
      <w:bookmarkEnd w:id="0"/>
    </w:p>
    <w:p w:rsidR="00D7340E" w:rsidRPr="00D7340E" w:rsidRDefault="00D7340E" w:rsidP="0059371F">
      <w:pPr>
        <w:spacing w:after="0"/>
        <w:rPr>
          <w:lang w:val="de-DE"/>
        </w:rPr>
      </w:pPr>
      <w:r w:rsidRPr="00D7340E">
        <w:rPr>
          <w:lang w:val="de-DE"/>
        </w:rPr>
        <w:t>Lehrprogramm für den Deutschunterricht für die deutsche Minderheit in der Grundschule in Polen vor und nach 1990 im Vergleich.</w:t>
      </w:r>
    </w:p>
    <w:p w:rsidR="00D7340E" w:rsidRPr="0075041D" w:rsidRDefault="00D7340E" w:rsidP="0059371F">
      <w:pPr>
        <w:spacing w:after="0"/>
        <w:rPr>
          <w:b/>
          <w:color w:val="000000"/>
          <w:shd w:val="clear" w:color="auto" w:fill="FFFFFF"/>
          <w:lang w:val="de-DE"/>
        </w:rPr>
      </w:pPr>
    </w:p>
    <w:p w:rsidR="00D7340E" w:rsidRDefault="00D7340E" w:rsidP="0059371F">
      <w:pPr>
        <w:spacing w:after="0"/>
        <w:rPr>
          <w:b/>
          <w:color w:val="000000"/>
          <w:shd w:val="clear" w:color="auto" w:fill="FFFFFF"/>
          <w:lang w:val="de-DE"/>
        </w:rPr>
      </w:pPr>
      <w:proofErr w:type="spellStart"/>
      <w:r w:rsidRPr="00D7340E">
        <w:rPr>
          <w:b/>
          <w:color w:val="000000"/>
          <w:shd w:val="clear" w:color="auto" w:fill="FFFFFF"/>
          <w:lang w:val="de-DE"/>
        </w:rPr>
        <w:t>dr</w:t>
      </w:r>
      <w:proofErr w:type="spellEnd"/>
      <w:r w:rsidRPr="00D7340E">
        <w:rPr>
          <w:b/>
          <w:color w:val="000000"/>
          <w:shd w:val="clear" w:color="auto" w:fill="FFFFFF"/>
          <w:lang w:val="de-DE"/>
        </w:rPr>
        <w:t xml:space="preserve"> hab. Artur </w:t>
      </w:r>
      <w:proofErr w:type="spellStart"/>
      <w:r w:rsidRPr="00D7340E">
        <w:rPr>
          <w:b/>
          <w:color w:val="000000"/>
          <w:shd w:val="clear" w:color="auto" w:fill="FFFFFF"/>
          <w:lang w:val="de-DE"/>
        </w:rPr>
        <w:t>Tworek</w:t>
      </w:r>
      <w:proofErr w:type="spellEnd"/>
    </w:p>
    <w:p w:rsidR="00917B46" w:rsidRPr="00D7340E" w:rsidRDefault="00917B46" w:rsidP="0059371F">
      <w:pPr>
        <w:spacing w:after="0"/>
        <w:rPr>
          <w:b/>
          <w:color w:val="000000"/>
          <w:shd w:val="clear" w:color="auto" w:fill="FFFFFF"/>
          <w:lang w:val="de-DE"/>
        </w:rPr>
      </w:pPr>
    </w:p>
    <w:p w:rsidR="00D7340E" w:rsidRPr="0056415C" w:rsidRDefault="00D7340E" w:rsidP="0059371F">
      <w:pPr>
        <w:spacing w:after="0"/>
        <w:rPr>
          <w:lang w:val="de-DE"/>
        </w:rPr>
      </w:pPr>
      <w:r w:rsidRPr="0056415C">
        <w:rPr>
          <w:color w:val="000000"/>
          <w:shd w:val="clear" w:color="auto" w:fill="FFFFFF"/>
          <w:lang w:val="de-DE"/>
        </w:rPr>
        <w:t>Gebrauch des Passivs in literarischen Texten. Vergleichende deutsch-polnisch-spanische Analyse</w:t>
      </w:r>
    </w:p>
    <w:p w:rsidR="00D7340E" w:rsidRPr="00326C73" w:rsidRDefault="00D7340E" w:rsidP="0059371F">
      <w:pPr>
        <w:spacing w:after="0"/>
        <w:rPr>
          <w:lang w:val="de-DE"/>
        </w:rPr>
      </w:pPr>
    </w:p>
    <w:sectPr w:rsidR="00D7340E" w:rsidRPr="00326C73" w:rsidSect="00DF4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00D97"/>
    <w:rsid w:val="00105D8C"/>
    <w:rsid w:val="00326C73"/>
    <w:rsid w:val="00345AC7"/>
    <w:rsid w:val="00390B18"/>
    <w:rsid w:val="003C2CAB"/>
    <w:rsid w:val="004E3CDD"/>
    <w:rsid w:val="004F6AB1"/>
    <w:rsid w:val="0059371F"/>
    <w:rsid w:val="00655905"/>
    <w:rsid w:val="00700D97"/>
    <w:rsid w:val="0075041D"/>
    <w:rsid w:val="007778F1"/>
    <w:rsid w:val="008451B5"/>
    <w:rsid w:val="00873517"/>
    <w:rsid w:val="00917B46"/>
    <w:rsid w:val="0092253D"/>
    <w:rsid w:val="009470CC"/>
    <w:rsid w:val="00AA5C2E"/>
    <w:rsid w:val="00CC3404"/>
    <w:rsid w:val="00D57486"/>
    <w:rsid w:val="00D7340E"/>
    <w:rsid w:val="00DF4757"/>
    <w:rsid w:val="00ED08A5"/>
    <w:rsid w:val="00F87FC2"/>
    <w:rsid w:val="00F9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A173F"/>
  <w15:docId w15:val="{35BFED39-CE50-45D9-81D5-8AE80179D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47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nhideWhenUsed/>
    <w:qFormat/>
    <w:rsid w:val="00ED08A5"/>
    <w:pPr>
      <w:tabs>
        <w:tab w:val="right" w:leader="dot" w:pos="8494"/>
      </w:tabs>
      <w:spacing w:line="240" w:lineRule="auto"/>
    </w:pPr>
    <w:rPr>
      <w:rFonts w:eastAsia="Calibri"/>
      <w:sz w:val="28"/>
      <w:szCs w:val="2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Marta</cp:lastModifiedBy>
  <cp:revision>10</cp:revision>
  <cp:lastPrinted>2017-10-28T20:49:00Z</cp:lastPrinted>
  <dcterms:created xsi:type="dcterms:W3CDTF">2017-10-28T20:40:00Z</dcterms:created>
  <dcterms:modified xsi:type="dcterms:W3CDTF">2017-11-12T12:55:00Z</dcterms:modified>
</cp:coreProperties>
</file>