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DBDF" w14:textId="47B656DC" w:rsidR="007E5529" w:rsidRPr="00A915E7" w:rsidRDefault="007E5529" w:rsidP="00F749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5E7">
        <w:rPr>
          <w:rFonts w:ascii="Times New Roman" w:hAnsi="Times New Roman" w:cs="Times New Roman"/>
          <w:b/>
          <w:bCs/>
          <w:sz w:val="24"/>
          <w:szCs w:val="24"/>
        </w:rPr>
        <w:t>Propozycje tematów prac magisterskich II rok/II stopnia rok akademicki 2023/24, studia stacjonarne i niestacjonarne</w:t>
      </w:r>
      <w:r w:rsidR="009F5909">
        <w:rPr>
          <w:rFonts w:ascii="Times New Roman" w:hAnsi="Times New Roman" w:cs="Times New Roman"/>
          <w:b/>
          <w:bCs/>
          <w:sz w:val="24"/>
          <w:szCs w:val="24"/>
        </w:rPr>
        <w:t xml:space="preserve"> (przyjęte przez RI w dniu 7.11.2023)</w:t>
      </w:r>
    </w:p>
    <w:p w14:paraId="016739CF" w14:textId="77777777" w:rsidR="007E5529" w:rsidRPr="004E61B3" w:rsidRDefault="007E5529" w:rsidP="00F74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EE703" w14:textId="0F25EA9F" w:rsidR="004D186F" w:rsidRPr="004E61B3" w:rsidRDefault="004D186F" w:rsidP="00F749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4E61B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prof. </w:t>
      </w:r>
      <w:proofErr w:type="spellStart"/>
      <w:r w:rsidRPr="004E61B3">
        <w:rPr>
          <w:rFonts w:ascii="Times New Roman" w:hAnsi="Times New Roman" w:cs="Times New Roman"/>
          <w:b/>
          <w:bCs/>
          <w:sz w:val="24"/>
          <w:szCs w:val="24"/>
          <w:lang w:val="de-DE"/>
        </w:rPr>
        <w:t>dr</w:t>
      </w:r>
      <w:proofErr w:type="spellEnd"/>
      <w:r w:rsidRPr="004E61B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hab. Edward Białek</w:t>
      </w:r>
    </w:p>
    <w:p w14:paraId="602F00BF" w14:textId="07A55871" w:rsidR="004D186F" w:rsidRPr="004E61B3" w:rsidRDefault="004D186F" w:rsidP="004D186F">
      <w:pPr>
        <w:pStyle w:val="NormalnyWeb"/>
        <w:numPr>
          <w:ilvl w:val="0"/>
          <w:numId w:val="14"/>
        </w:numPr>
      </w:pPr>
      <w:r w:rsidRPr="004E61B3">
        <w:t xml:space="preserve">Aleksandra </w:t>
      </w:r>
      <w:proofErr w:type="spellStart"/>
      <w:r w:rsidRPr="004E61B3">
        <w:t>Jaworska</w:t>
      </w:r>
      <w:proofErr w:type="spellEnd"/>
      <w:r w:rsidRPr="004E61B3">
        <w:t xml:space="preserve"> - Der Umgang mit der NS-Vergangenheit in der österreichischen Literatur am Beispiel der Texte von Thomas Bernhard, Elfriede Jelinek, Elisabeth Reichart, Sabine Scholl und Robert Seethaler </w:t>
      </w:r>
    </w:p>
    <w:p w14:paraId="082CAE6C" w14:textId="1AEADA00" w:rsidR="004D186F" w:rsidRPr="004E61B3" w:rsidRDefault="004D186F" w:rsidP="004D186F">
      <w:pPr>
        <w:pStyle w:val="NormalnyWeb"/>
        <w:numPr>
          <w:ilvl w:val="0"/>
          <w:numId w:val="14"/>
        </w:numPr>
      </w:pPr>
      <w:r w:rsidRPr="004E61B3">
        <w:t xml:space="preserve">Justyna </w:t>
      </w:r>
      <w:proofErr w:type="spellStart"/>
      <w:r w:rsidRPr="004E61B3">
        <w:t>Szmorąg</w:t>
      </w:r>
      <w:proofErr w:type="spellEnd"/>
      <w:r w:rsidRPr="004E61B3">
        <w:t xml:space="preserve"> - Ein Leben für Kinder: Mira Lobe und ihr Beitrag zur Entwicklung der deutschsprachigen Literatur </w:t>
      </w:r>
    </w:p>
    <w:p w14:paraId="314F03D2" w14:textId="3C464119" w:rsidR="004D186F" w:rsidRPr="004E61B3" w:rsidRDefault="004D186F" w:rsidP="004D186F">
      <w:pPr>
        <w:pStyle w:val="NormalnyWeb"/>
        <w:numPr>
          <w:ilvl w:val="0"/>
          <w:numId w:val="14"/>
        </w:numPr>
      </w:pPr>
      <w:r w:rsidRPr="004E61B3">
        <w:t xml:space="preserve">Nicole </w:t>
      </w:r>
      <w:proofErr w:type="spellStart"/>
      <w:r w:rsidRPr="004E61B3">
        <w:t>Bednarczyk</w:t>
      </w:r>
      <w:proofErr w:type="spellEnd"/>
      <w:r w:rsidRPr="004E61B3">
        <w:t xml:space="preserve"> - Die Sagenwelt der Germanen und Slawen als Stoff der Literatur und Musik. Eine vergleichende Studie </w:t>
      </w:r>
    </w:p>
    <w:p w14:paraId="53C694A1" w14:textId="54D1C187" w:rsidR="004D186F" w:rsidRPr="004E61B3" w:rsidRDefault="004D186F" w:rsidP="004D186F">
      <w:pPr>
        <w:pStyle w:val="NormalnyWeb"/>
        <w:numPr>
          <w:ilvl w:val="0"/>
          <w:numId w:val="14"/>
        </w:numPr>
      </w:pPr>
      <w:r w:rsidRPr="004E61B3">
        <w:t xml:space="preserve">Jolanta </w:t>
      </w:r>
      <w:proofErr w:type="spellStart"/>
      <w:r w:rsidRPr="004E61B3">
        <w:t>Foryś</w:t>
      </w:r>
      <w:proofErr w:type="spellEnd"/>
      <w:r w:rsidRPr="004E61B3">
        <w:t xml:space="preserve"> - Historisches Lernen im Unterricht Deutsch als Fremdsprache am Beispiel literarischer Bilder des Schlosses Fürstenstein </w:t>
      </w:r>
    </w:p>
    <w:p w14:paraId="45C38C4E" w14:textId="100B14CF" w:rsidR="004D186F" w:rsidRPr="004E61B3" w:rsidRDefault="004D186F" w:rsidP="004D186F">
      <w:pPr>
        <w:pStyle w:val="NormalnyWeb"/>
        <w:numPr>
          <w:ilvl w:val="0"/>
          <w:numId w:val="14"/>
        </w:numPr>
      </w:pPr>
      <w:r w:rsidRPr="004E61B3">
        <w:t xml:space="preserve">Patrycja </w:t>
      </w:r>
      <w:proofErr w:type="spellStart"/>
      <w:r w:rsidRPr="004E61B3">
        <w:t>Kupczyk</w:t>
      </w:r>
      <w:proofErr w:type="spellEnd"/>
      <w:r w:rsidRPr="004E61B3">
        <w:t xml:space="preserve"> - Das Volksmärchen als Objekt der literarischen Übersetzung. Dargestellt am Text Aschenputtel und seiner polnischen Übertragung </w:t>
      </w:r>
    </w:p>
    <w:p w14:paraId="2F78A85E" w14:textId="556A1E14" w:rsidR="004D186F" w:rsidRPr="004E61B3" w:rsidRDefault="004D186F" w:rsidP="004D186F">
      <w:pPr>
        <w:pStyle w:val="NormalnyWeb"/>
        <w:numPr>
          <w:ilvl w:val="0"/>
          <w:numId w:val="14"/>
        </w:numPr>
      </w:pPr>
      <w:r w:rsidRPr="004E61B3">
        <w:t xml:space="preserve">Agata Nowak - Nirgends zu Hause. Artur Beckers literarischer Beitrag zur deutsch-polnischen Gedächtniskultur </w:t>
      </w:r>
    </w:p>
    <w:p w14:paraId="22D81200" w14:textId="386578E8" w:rsidR="004D186F" w:rsidRPr="004E61B3" w:rsidRDefault="004D186F" w:rsidP="004D186F">
      <w:pPr>
        <w:pStyle w:val="NormalnyWeb"/>
        <w:numPr>
          <w:ilvl w:val="0"/>
          <w:numId w:val="14"/>
        </w:numPr>
      </w:pPr>
      <w:proofErr w:type="spellStart"/>
      <w:r w:rsidRPr="004E61B3">
        <w:t>Andżelika</w:t>
      </w:r>
      <w:proofErr w:type="spellEnd"/>
      <w:r w:rsidRPr="004E61B3">
        <w:t xml:space="preserve"> </w:t>
      </w:r>
      <w:proofErr w:type="spellStart"/>
      <w:r w:rsidRPr="004E61B3">
        <w:t>Świt</w:t>
      </w:r>
      <w:proofErr w:type="spellEnd"/>
      <w:r w:rsidRPr="004E61B3">
        <w:t xml:space="preserve"> - Horst Bieneks literarische Rückkehr in das Gleiwitzer Kindheitsparadies. Anmerkungen zu seinen autobiografischen Werken </w:t>
      </w:r>
    </w:p>
    <w:p w14:paraId="6019F08C" w14:textId="77777777" w:rsidR="004D186F" w:rsidRPr="004E61B3" w:rsidRDefault="004D186F" w:rsidP="00F74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1BD6E14" w14:textId="32BAACA7" w:rsidR="00F749EB" w:rsidRPr="004E61B3" w:rsidRDefault="007E5529" w:rsidP="00F749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1B3">
        <w:rPr>
          <w:rFonts w:ascii="Times New Roman" w:hAnsi="Times New Roman" w:cs="Times New Roman"/>
          <w:b/>
          <w:bCs/>
          <w:sz w:val="24"/>
          <w:szCs w:val="24"/>
        </w:rPr>
        <w:t xml:space="preserve">dr hab. prof. </w:t>
      </w:r>
      <w:proofErr w:type="spellStart"/>
      <w:r w:rsidRPr="004E61B3">
        <w:rPr>
          <w:rFonts w:ascii="Times New Roman" w:hAnsi="Times New Roman" w:cs="Times New Roman"/>
          <w:b/>
          <w:bCs/>
          <w:sz w:val="24"/>
          <w:szCs w:val="24"/>
        </w:rPr>
        <w:t>UWr</w:t>
      </w:r>
      <w:proofErr w:type="spellEnd"/>
      <w:r w:rsidRPr="004E61B3">
        <w:rPr>
          <w:rFonts w:ascii="Times New Roman" w:hAnsi="Times New Roman" w:cs="Times New Roman"/>
          <w:b/>
          <w:bCs/>
          <w:sz w:val="24"/>
          <w:szCs w:val="24"/>
        </w:rPr>
        <w:t xml:space="preserve"> Edyta Błachut</w:t>
      </w:r>
    </w:p>
    <w:p w14:paraId="2F53FDC9" w14:textId="671A2359" w:rsidR="00C31D16" w:rsidRPr="004E61B3" w:rsidRDefault="00FE492B" w:rsidP="00392B31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E61B3">
        <w:rPr>
          <w:rFonts w:ascii="Times New Roman" w:hAnsi="Times New Roman" w:cs="Times New Roman"/>
          <w:sz w:val="24"/>
          <w:szCs w:val="24"/>
        </w:rPr>
        <w:t xml:space="preserve">Aleksandra Pieprzyk: </w:t>
      </w:r>
      <w:proofErr w:type="spellStart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Die</w:t>
      </w:r>
      <w:proofErr w:type="spellEnd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Übersetzung</w:t>
      </w:r>
      <w:proofErr w:type="spellEnd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von </w:t>
      </w:r>
      <w:proofErr w:type="spellStart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Eigennamen</w:t>
      </w:r>
      <w:proofErr w:type="spellEnd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und</w:t>
      </w:r>
      <w:proofErr w:type="spellEnd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Gattungsnamen</w:t>
      </w:r>
      <w:proofErr w:type="spellEnd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am</w:t>
      </w:r>
      <w:proofErr w:type="spellEnd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Beispiel</w:t>
      </w:r>
      <w:proofErr w:type="spellEnd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von „</w:t>
      </w:r>
      <w:proofErr w:type="spellStart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Anne</w:t>
      </w:r>
      <w:proofErr w:type="spellEnd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auf</w:t>
      </w:r>
      <w:proofErr w:type="spellEnd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Green </w:t>
      </w:r>
      <w:proofErr w:type="spellStart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Gables</w:t>
      </w:r>
      <w:proofErr w:type="spellEnd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“ - </w:t>
      </w:r>
      <w:proofErr w:type="spellStart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eine</w:t>
      </w:r>
      <w:proofErr w:type="spellEnd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vergleichende</w:t>
      </w:r>
      <w:proofErr w:type="spellEnd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Analyse</w:t>
      </w:r>
      <w:proofErr w:type="spellEnd"/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(</w:t>
      </w:r>
      <w:r w:rsidR="00C31D16" w:rsidRPr="004E61B3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łumaczenie nazw własnych i gatunkowych na przykładzie </w:t>
      </w:r>
      <w:r w:rsidR="00B530F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„</w:t>
      </w:r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Ani z Zielonego Wzgórza</w:t>
      </w:r>
      <w:r w:rsidR="00B530F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”</w:t>
      </w:r>
      <w:r w:rsidR="00C31D16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- analiza porównawcza).</w:t>
      </w:r>
    </w:p>
    <w:p w14:paraId="69ECA7F4" w14:textId="6CE8DFB7" w:rsidR="009507B9" w:rsidRPr="004E61B3" w:rsidRDefault="009507B9" w:rsidP="00392B3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Aleksandra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Wojciechowska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: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Analiza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tłumaczeń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utworów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Marka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Forstera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z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uwzględnieniem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błędu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tłumaczeniowego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 (Die Analyse der Übersetzungen der Werke von Mark Forster unter Berücksichtigung </w:t>
      </w:r>
      <w:r w:rsidR="00AE633A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der</w:t>
      </w: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Übersetzungsfehler) </w:t>
      </w:r>
    </w:p>
    <w:p w14:paraId="6C268BF0" w14:textId="53D0AC5A" w:rsidR="009852CF" w:rsidRPr="004E61B3" w:rsidRDefault="009852CF" w:rsidP="00392B3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4E61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Eryk Brandt: Relacja nadawca-odbiorca. Analiza </w:t>
      </w:r>
      <w:proofErr w:type="spellStart"/>
      <w:r w:rsidRPr="004E61B3">
        <w:rPr>
          <w:rFonts w:ascii="Times New Roman" w:eastAsia="Times New Roman" w:hAnsi="Times New Roman" w:cs="Times New Roman"/>
          <w:sz w:val="24"/>
          <w:szCs w:val="24"/>
          <w:lang w:eastAsia="de-DE"/>
        </w:rPr>
        <w:t>pragmalingwistyczna</w:t>
      </w:r>
      <w:proofErr w:type="spellEnd"/>
      <w:r w:rsidRPr="004E61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 przykładzie recenzji gier komputerowych (Das </w:t>
      </w:r>
      <w:proofErr w:type="spellStart"/>
      <w:r w:rsidRPr="004E61B3">
        <w:rPr>
          <w:rFonts w:ascii="Times New Roman" w:eastAsia="Times New Roman" w:hAnsi="Times New Roman" w:cs="Times New Roman"/>
          <w:sz w:val="24"/>
          <w:szCs w:val="24"/>
          <w:lang w:eastAsia="de-DE"/>
        </w:rPr>
        <w:t>Produzent-Rezipient-Verhältnis</w:t>
      </w:r>
      <w:proofErr w:type="spellEnd"/>
      <w:r w:rsidRPr="004E61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Eine pragmalinguistische Analyse am Beispiel von Rezensionen der Computerspiele)</w:t>
      </w:r>
    </w:p>
    <w:p w14:paraId="1F1D10F4" w14:textId="4C66171C" w:rsidR="00CA2FCC" w:rsidRPr="004E61B3" w:rsidRDefault="00CA2FCC" w:rsidP="00392B3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de-DE"/>
        </w:rPr>
        <w:t xml:space="preserve">Dawid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de-DE"/>
        </w:rPr>
        <w:t>Widła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de-DE"/>
        </w:rPr>
        <w:t>: Interjektionen und Onomatopoetika in italienischen, deutschen und polnischen Comic-Büchern.</w:t>
      </w:r>
      <w:r w:rsidR="00392B31" w:rsidRPr="004E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de-DE"/>
        </w:rPr>
        <w:t xml:space="preserve"> Eine </w:t>
      </w: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de-DE"/>
        </w:rPr>
        <w:t>Vergleichsanal</w:t>
      </w:r>
      <w:r w:rsidR="00392B31" w:rsidRPr="004E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de-DE"/>
        </w:rPr>
        <w:t xml:space="preserve">yse am Beispiel </w:t>
      </w: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de-DE"/>
        </w:rPr>
        <w:t>von Comics über Donald Duck (</w:t>
      </w:r>
      <w:proofErr w:type="spellStart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Interiekcje</w:t>
      </w:r>
      <w:proofErr w:type="spellEnd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i </w:t>
      </w:r>
      <w:proofErr w:type="spellStart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onomatopeje</w:t>
      </w:r>
      <w:proofErr w:type="spellEnd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we</w:t>
      </w:r>
      <w:proofErr w:type="spellEnd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włoskich</w:t>
      </w:r>
      <w:proofErr w:type="spellEnd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, </w:t>
      </w:r>
      <w:proofErr w:type="spellStart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niemieckich</w:t>
      </w:r>
      <w:proofErr w:type="spellEnd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i </w:t>
      </w:r>
      <w:proofErr w:type="spellStart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polskich</w:t>
      </w:r>
      <w:proofErr w:type="spellEnd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komiksach</w:t>
      </w:r>
      <w:proofErr w:type="spellEnd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. </w:t>
      </w:r>
      <w:r w:rsidRPr="004E61B3">
        <w:rPr>
          <w:rFonts w:ascii="Times New Roman" w:eastAsia="Times New Roman" w:hAnsi="Times New Roman" w:cs="Times New Roman"/>
          <w:sz w:val="24"/>
          <w:szCs w:val="24"/>
          <w:lang w:eastAsia="de-DE"/>
        </w:rPr>
        <w:t>Analiza porównawcza na przykładzie komiksów o Kaczorze Donaldzie)</w:t>
      </w:r>
    </w:p>
    <w:p w14:paraId="4B04D18C" w14:textId="5B9E3A8D" w:rsidR="001249C1" w:rsidRPr="004E61B3" w:rsidRDefault="001249C1" w:rsidP="001249C1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Urszula </w:t>
      </w:r>
      <w:proofErr w:type="spellStart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Mostowska</w:t>
      </w:r>
      <w:proofErr w:type="spellEnd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: </w:t>
      </w:r>
      <w:proofErr w:type="spellStart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Höflichheit</w:t>
      </w:r>
      <w:proofErr w:type="spellEnd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in deutscher Sprache. Eine Analyse am Beispiel ausgewählter </w:t>
      </w:r>
      <w:r w:rsidR="00B530F6"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Reden im Deutschen </w:t>
      </w:r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Bundestag (</w:t>
      </w:r>
      <w:proofErr w:type="spellStart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Grzeczność</w:t>
      </w:r>
      <w:proofErr w:type="spellEnd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w </w:t>
      </w:r>
      <w:proofErr w:type="spellStart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języku</w:t>
      </w:r>
      <w:proofErr w:type="spellEnd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niemieckim</w:t>
      </w:r>
      <w:proofErr w:type="spellEnd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. </w:t>
      </w:r>
      <w:r w:rsidRPr="004E61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Analiza na przykładzie wybranych przemówień </w:t>
      </w:r>
      <w:r w:rsidR="00B530F6" w:rsidRPr="004E61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 niemieckim </w:t>
      </w:r>
      <w:r w:rsidRPr="004E61B3">
        <w:rPr>
          <w:rFonts w:ascii="Times New Roman" w:eastAsia="Times New Roman" w:hAnsi="Times New Roman" w:cs="Times New Roman"/>
          <w:sz w:val="24"/>
          <w:szCs w:val="24"/>
          <w:lang w:eastAsia="de-DE"/>
        </w:rPr>
        <w:t>Bundestagu)</w:t>
      </w:r>
    </w:p>
    <w:p w14:paraId="07C0FF7A" w14:textId="7AF694A2" w:rsidR="006A21C8" w:rsidRPr="004E61B3" w:rsidRDefault="006A21C8" w:rsidP="006A21C8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proofErr w:type="spellStart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Idalia</w:t>
      </w:r>
      <w:proofErr w:type="spellEnd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Żyłka</w:t>
      </w:r>
      <w:proofErr w:type="spellEnd"/>
      <w:r w:rsidRPr="004E61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: </w:t>
      </w:r>
      <w:r w:rsidRPr="004E61B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Übersetzungsschwierigkeiten </w:t>
      </w:r>
      <w:r w:rsidR="00422676" w:rsidRPr="004E61B3">
        <w:rPr>
          <w:rFonts w:ascii="Times New Roman" w:hAnsi="Times New Roman" w:cs="Times New Roman"/>
          <w:color w:val="000000"/>
          <w:sz w:val="24"/>
          <w:szCs w:val="24"/>
          <w:lang w:val="de-DE"/>
        </w:rPr>
        <w:t>und</w:t>
      </w:r>
      <w:r w:rsidRPr="004E61B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 der Mythos der Unübersetzbarkeit am Beispiel von „3-Minuten-Geschichten. </w:t>
      </w:r>
      <w:proofErr w:type="spellStart"/>
      <w:r w:rsidRPr="004E61B3">
        <w:rPr>
          <w:rFonts w:ascii="Times New Roman" w:hAnsi="Times New Roman" w:cs="Times New Roman"/>
          <w:color w:val="000000"/>
          <w:sz w:val="24"/>
          <w:szCs w:val="24"/>
        </w:rPr>
        <w:t>Zum</w:t>
      </w:r>
      <w:proofErr w:type="spellEnd"/>
      <w:r w:rsidRPr="004E61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1B3">
        <w:rPr>
          <w:rFonts w:ascii="Times New Roman" w:hAnsi="Times New Roman" w:cs="Times New Roman"/>
          <w:color w:val="000000"/>
          <w:sz w:val="24"/>
          <w:szCs w:val="24"/>
        </w:rPr>
        <w:t>Vorlesen</w:t>
      </w:r>
      <w:proofErr w:type="spellEnd"/>
      <w:r w:rsidRPr="004E61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1B3">
        <w:rPr>
          <w:rFonts w:ascii="Times New Roman" w:hAnsi="Times New Roman" w:cs="Times New Roman"/>
          <w:color w:val="000000"/>
          <w:sz w:val="24"/>
          <w:szCs w:val="24"/>
        </w:rPr>
        <w:t>und</w:t>
      </w:r>
      <w:proofErr w:type="spellEnd"/>
      <w:r w:rsidRPr="004E61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1B3">
        <w:rPr>
          <w:rFonts w:ascii="Times New Roman" w:hAnsi="Times New Roman" w:cs="Times New Roman"/>
          <w:color w:val="000000"/>
          <w:sz w:val="24"/>
          <w:szCs w:val="24"/>
        </w:rPr>
        <w:t>Träumen</w:t>
      </w:r>
      <w:proofErr w:type="spellEnd"/>
      <w:r w:rsidRPr="004E61B3">
        <w:rPr>
          <w:rFonts w:ascii="Times New Roman" w:hAnsi="Times New Roman" w:cs="Times New Roman"/>
          <w:color w:val="000000"/>
          <w:sz w:val="24"/>
          <w:szCs w:val="24"/>
        </w:rPr>
        <w:t>“  (</w:t>
      </w:r>
      <w:r w:rsidR="00422676" w:rsidRPr="004E61B3">
        <w:rPr>
          <w:rFonts w:ascii="Times New Roman" w:hAnsi="Times New Roman" w:cs="Times New Roman"/>
          <w:color w:val="000000"/>
          <w:sz w:val="24"/>
          <w:szCs w:val="24"/>
        </w:rPr>
        <w:t>Problemy tłumaczeniowe</w:t>
      </w:r>
      <w:r w:rsidRPr="004E61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2676" w:rsidRPr="004E61B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E61B3">
        <w:rPr>
          <w:rFonts w:ascii="Times New Roman" w:hAnsi="Times New Roman" w:cs="Times New Roman"/>
          <w:color w:val="000000"/>
          <w:sz w:val="24"/>
          <w:szCs w:val="24"/>
        </w:rPr>
        <w:t xml:space="preserve"> mit nieprzetłumaczalności na przykładzie „3-Minuten-Geschichten. </w:t>
      </w:r>
      <w:r w:rsidRPr="004E61B3">
        <w:rPr>
          <w:rFonts w:ascii="Times New Roman" w:hAnsi="Times New Roman" w:cs="Times New Roman"/>
          <w:color w:val="000000"/>
          <w:sz w:val="24"/>
          <w:szCs w:val="24"/>
          <w:lang w:val="de-DE"/>
        </w:rPr>
        <w:t>Zum Vorlesen und Träumen“)</w:t>
      </w:r>
    </w:p>
    <w:p w14:paraId="2B3C3362" w14:textId="77777777" w:rsidR="00FE492B" w:rsidRPr="004E61B3" w:rsidRDefault="00FE492B" w:rsidP="00921A8A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D9ED6A9" w14:textId="38107F8E" w:rsidR="00AC748A" w:rsidRPr="004E61B3" w:rsidRDefault="004E61B3" w:rsidP="00AC748A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4E61B3"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 xml:space="preserve">prof. </w:t>
      </w:r>
      <w:proofErr w:type="spellStart"/>
      <w:r w:rsidRPr="004E61B3">
        <w:rPr>
          <w:rFonts w:ascii="Times New Roman" w:hAnsi="Times New Roman" w:cs="Times New Roman"/>
          <w:b/>
          <w:bCs/>
          <w:sz w:val="24"/>
          <w:szCs w:val="24"/>
          <w:lang w:val="de-DE"/>
        </w:rPr>
        <w:t>dr</w:t>
      </w:r>
      <w:proofErr w:type="spellEnd"/>
      <w:r w:rsidRPr="004E61B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hab. Urszula Bonter</w:t>
      </w:r>
    </w:p>
    <w:p w14:paraId="36090162" w14:textId="16F10ECB" w:rsidR="004E61B3" w:rsidRPr="004E61B3" w:rsidRDefault="004E61B3" w:rsidP="004E61B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4E61B3">
        <w:rPr>
          <w:rFonts w:ascii="Times New Roman" w:hAnsi="Times New Roman" w:cs="Times New Roman"/>
          <w:sz w:val="24"/>
          <w:szCs w:val="24"/>
          <w:lang w:val="de-DE"/>
        </w:rPr>
        <w:t xml:space="preserve">Sandra </w:t>
      </w:r>
      <w:proofErr w:type="spellStart"/>
      <w:r w:rsidRPr="004E61B3">
        <w:rPr>
          <w:rFonts w:ascii="Times New Roman" w:hAnsi="Times New Roman" w:cs="Times New Roman"/>
          <w:sz w:val="24"/>
          <w:szCs w:val="24"/>
          <w:lang w:val="de-DE"/>
        </w:rPr>
        <w:t>Goleniewska</w:t>
      </w:r>
      <w:proofErr w:type="spellEnd"/>
      <w:r w:rsidRPr="004E61B3">
        <w:rPr>
          <w:rFonts w:ascii="Times New Roman" w:hAnsi="Times New Roman" w:cs="Times New Roman"/>
          <w:sz w:val="24"/>
          <w:szCs w:val="24"/>
          <w:lang w:val="de-DE"/>
        </w:rPr>
        <w:t xml:space="preserve">   - Der aktuelle deutsche Thriller – das Fallbeispiel Andreas Franz </w:t>
      </w:r>
    </w:p>
    <w:p w14:paraId="03F9DF58" w14:textId="4E953916" w:rsidR="004E61B3" w:rsidRPr="004E61B3" w:rsidRDefault="004E61B3" w:rsidP="004E61B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4E61B3">
        <w:rPr>
          <w:rFonts w:ascii="Times New Roman" w:hAnsi="Times New Roman" w:cs="Times New Roman"/>
          <w:sz w:val="24"/>
          <w:szCs w:val="24"/>
          <w:lang w:val="de-DE"/>
        </w:rPr>
        <w:t xml:space="preserve">Małgorzata </w:t>
      </w:r>
      <w:proofErr w:type="spellStart"/>
      <w:r w:rsidRPr="004E61B3">
        <w:rPr>
          <w:rFonts w:ascii="Times New Roman" w:hAnsi="Times New Roman" w:cs="Times New Roman"/>
          <w:sz w:val="24"/>
          <w:szCs w:val="24"/>
          <w:lang w:val="de-DE"/>
        </w:rPr>
        <w:t>Mulorz</w:t>
      </w:r>
      <w:proofErr w:type="spellEnd"/>
      <w:r w:rsidRPr="004E61B3">
        <w:rPr>
          <w:rFonts w:ascii="Times New Roman" w:hAnsi="Times New Roman" w:cs="Times New Roman"/>
          <w:sz w:val="24"/>
          <w:szCs w:val="24"/>
          <w:lang w:val="de-DE"/>
        </w:rPr>
        <w:t xml:space="preserve"> - Die Ostfriesen-Krimi-Reihe von Klaus-Peter Wolf </w:t>
      </w:r>
    </w:p>
    <w:p w14:paraId="431EEB33" w14:textId="4B2B3A69" w:rsidR="004E61B3" w:rsidRPr="004E61B3" w:rsidRDefault="004E61B3" w:rsidP="004E61B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4E61B3">
        <w:rPr>
          <w:rFonts w:ascii="Times New Roman" w:hAnsi="Times New Roman" w:cs="Times New Roman"/>
          <w:sz w:val="24"/>
          <w:szCs w:val="24"/>
          <w:lang w:val="de-DE"/>
        </w:rPr>
        <w:t xml:space="preserve">Rafał </w:t>
      </w:r>
      <w:proofErr w:type="spellStart"/>
      <w:r w:rsidRPr="004E61B3">
        <w:rPr>
          <w:rFonts w:ascii="Times New Roman" w:hAnsi="Times New Roman" w:cs="Times New Roman"/>
          <w:sz w:val="24"/>
          <w:szCs w:val="24"/>
          <w:lang w:val="de-DE"/>
        </w:rPr>
        <w:t>Bocianowski</w:t>
      </w:r>
      <w:proofErr w:type="spellEnd"/>
      <w:r w:rsidRPr="004E61B3">
        <w:rPr>
          <w:rFonts w:ascii="Times New Roman" w:hAnsi="Times New Roman" w:cs="Times New Roman"/>
          <w:sz w:val="24"/>
          <w:szCs w:val="24"/>
          <w:lang w:val="de-DE"/>
        </w:rPr>
        <w:t xml:space="preserve"> - Aktuelle </w:t>
      </w:r>
      <w:proofErr w:type="spellStart"/>
      <w:r w:rsidRPr="004E61B3">
        <w:rPr>
          <w:rFonts w:ascii="Times New Roman" w:hAnsi="Times New Roman" w:cs="Times New Roman"/>
          <w:sz w:val="24"/>
          <w:szCs w:val="24"/>
          <w:lang w:val="de-DE"/>
        </w:rPr>
        <w:t>Graphic</w:t>
      </w:r>
      <w:proofErr w:type="spellEnd"/>
      <w:r w:rsidRPr="004E61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E61B3">
        <w:rPr>
          <w:rFonts w:ascii="Times New Roman" w:hAnsi="Times New Roman" w:cs="Times New Roman"/>
          <w:sz w:val="24"/>
          <w:szCs w:val="24"/>
          <w:lang w:val="de-DE"/>
        </w:rPr>
        <w:t>Novels</w:t>
      </w:r>
      <w:proofErr w:type="spellEnd"/>
      <w:r w:rsidRPr="004E61B3">
        <w:rPr>
          <w:rFonts w:ascii="Times New Roman" w:hAnsi="Times New Roman" w:cs="Times New Roman"/>
          <w:sz w:val="24"/>
          <w:szCs w:val="24"/>
          <w:lang w:val="de-DE"/>
        </w:rPr>
        <w:t xml:space="preserve"> und die Pädagogik </w:t>
      </w:r>
    </w:p>
    <w:p w14:paraId="73D017B0" w14:textId="77777777" w:rsidR="004E61B3" w:rsidRPr="004E61B3" w:rsidRDefault="004E61B3" w:rsidP="007447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l-PL"/>
        </w:rPr>
      </w:pPr>
    </w:p>
    <w:p w14:paraId="0531918A" w14:textId="77777777" w:rsidR="004E61B3" w:rsidRPr="004E61B3" w:rsidRDefault="004E61B3" w:rsidP="007447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l-PL"/>
        </w:rPr>
      </w:pPr>
    </w:p>
    <w:p w14:paraId="3286B4C7" w14:textId="1129A1D1" w:rsidR="00744739" w:rsidRPr="004E61B3" w:rsidRDefault="007E5529" w:rsidP="007447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l-PL"/>
        </w:rPr>
      </w:pPr>
      <w:proofErr w:type="spellStart"/>
      <w:r w:rsidRPr="004E6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l-PL"/>
        </w:rPr>
        <w:t>dr</w:t>
      </w:r>
      <w:proofErr w:type="spellEnd"/>
      <w:r w:rsidRPr="004E6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l-PL"/>
        </w:rPr>
        <w:t xml:space="preserve"> hab. prof. </w:t>
      </w:r>
      <w:proofErr w:type="spellStart"/>
      <w:r w:rsidRPr="004E6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l-PL"/>
        </w:rPr>
        <w:t>U</w:t>
      </w:r>
      <w:r w:rsidR="004D186F" w:rsidRPr="004E6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l-PL"/>
        </w:rPr>
        <w:t>W</w:t>
      </w:r>
      <w:r w:rsidRPr="004E6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l-PL"/>
        </w:rPr>
        <w:t>r</w:t>
      </w:r>
      <w:proofErr w:type="spellEnd"/>
      <w:r w:rsidRPr="004E6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l-PL"/>
        </w:rPr>
        <w:t xml:space="preserve"> </w:t>
      </w:r>
      <w:r w:rsidR="00744739" w:rsidRPr="004E6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l-PL"/>
        </w:rPr>
        <w:t xml:space="preserve">Anna Gajdis </w:t>
      </w:r>
    </w:p>
    <w:p w14:paraId="74D1FA40" w14:textId="77777777" w:rsidR="00744739" w:rsidRPr="004E61B3" w:rsidRDefault="00744739" w:rsidP="00744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75B864C2" w14:textId="748391D2" w:rsidR="007E5529" w:rsidRPr="004E61B3" w:rsidRDefault="00744739" w:rsidP="0074473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6BCAF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pl-PL"/>
        </w:rPr>
        <w:t xml:space="preserve">Krzysztof </w:t>
      </w:r>
      <w:proofErr w:type="spellStart"/>
      <w:r w:rsidRPr="6BCAF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pl-PL"/>
        </w:rPr>
        <w:t>Sycz</w:t>
      </w:r>
      <w:proofErr w:type="spellEnd"/>
      <w:r w:rsidRPr="6BCAF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pl-PL"/>
        </w:rPr>
        <w:t xml:space="preserve">, </w:t>
      </w:r>
      <w:proofErr w:type="spellStart"/>
      <w:r w:rsidRPr="6BCAF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pl-PL"/>
        </w:rPr>
        <w:t>Gö</w:t>
      </w:r>
      <w:r w:rsidR="72708070" w:rsidRPr="6BCAF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pl-PL"/>
        </w:rPr>
        <w:t>r</w:t>
      </w:r>
      <w:r w:rsidRPr="6BCAF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pl-PL"/>
        </w:rPr>
        <w:t>bersdorf</w:t>
      </w:r>
      <w:proofErr w:type="spellEnd"/>
      <w:r w:rsidRPr="6BCAF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pl-PL"/>
        </w:rPr>
        <w:t xml:space="preserve"> als Heterotopie. Zur Raumdarstellung im Roman „</w:t>
      </w:r>
      <w:proofErr w:type="spellStart"/>
      <w:r w:rsidRPr="6BCAF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pl-PL"/>
        </w:rPr>
        <w:t>Empuzjon</w:t>
      </w:r>
      <w:proofErr w:type="spellEnd"/>
      <w:r w:rsidRPr="6BCAF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pl-PL"/>
        </w:rPr>
        <w:t xml:space="preserve">“ (2022) von Olga </w:t>
      </w:r>
      <w:proofErr w:type="spellStart"/>
      <w:r w:rsidRPr="6BCAF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pl-PL"/>
        </w:rPr>
        <w:t>Tokarczuk</w:t>
      </w:r>
      <w:proofErr w:type="spellEnd"/>
      <w:r w:rsidRPr="6BCAF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pl-PL"/>
        </w:rPr>
        <w:t xml:space="preserve"> </w:t>
      </w:r>
    </w:p>
    <w:p w14:paraId="63CFD1B8" w14:textId="77777777" w:rsidR="007E5529" w:rsidRPr="004E61B3" w:rsidRDefault="007E5529" w:rsidP="00744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52BE2C35" w14:textId="3DFE675B" w:rsidR="00744739" w:rsidRPr="004E61B3" w:rsidRDefault="00744739" w:rsidP="007E552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Oliwia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Krych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, Zum Frauenbild im Drama Die versunkene Glocke (1897) von Gerhart Hauptmann </w:t>
      </w:r>
    </w:p>
    <w:p w14:paraId="78EBD3B5" w14:textId="77777777" w:rsidR="007E5529" w:rsidRPr="004E61B3" w:rsidRDefault="007E5529" w:rsidP="007E5529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64B2BD33" w14:textId="77777777" w:rsidR="00744739" w:rsidRPr="004E61B3" w:rsidRDefault="00744739" w:rsidP="007E552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Emilia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Różalska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, Zum Paradigmenwechsel der Sirenenfigur in den ausgewählten Werken von R. M. Rilke, F. Kafka, B. Brecht und D.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Wellershof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  </w:t>
      </w:r>
    </w:p>
    <w:p w14:paraId="65F83AA1" w14:textId="77777777" w:rsidR="007E5529" w:rsidRPr="004E61B3" w:rsidRDefault="007E5529" w:rsidP="007E5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38114676" w14:textId="77777777" w:rsidR="00744739" w:rsidRPr="004E61B3" w:rsidRDefault="00744739" w:rsidP="007E552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Klaudia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Kisiel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, Ida Pfeiffers Reise nach Borneo, Sumatra und Java</w:t>
      </w:r>
    </w:p>
    <w:p w14:paraId="7D408EA2" w14:textId="77777777" w:rsidR="007E5529" w:rsidRPr="004E61B3" w:rsidRDefault="007E5529" w:rsidP="007E5529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09C8FD27" w14:textId="77777777" w:rsidR="00744739" w:rsidRPr="004E61B3" w:rsidRDefault="00744739" w:rsidP="007E552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Weronika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Świech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, Ein Konzept für Frauenbildung im 18. Jahrhundert. Fallbeispiel: Pädagogische Ideen (1793) von  Margarete Regina Louise von Krockow (1749-1803)  </w:t>
      </w:r>
    </w:p>
    <w:p w14:paraId="738F297C" w14:textId="77777777" w:rsidR="007E5529" w:rsidRPr="004E61B3" w:rsidRDefault="007E5529" w:rsidP="007E5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7EA4844D" w14:textId="77777777" w:rsidR="00744739" w:rsidRPr="004E61B3" w:rsidRDefault="00744739" w:rsidP="007E552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Magdalena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Hunka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,  Eine Aristokratin auf Reisen. Ida Hahn-Hahns Orientalische Briefe (1844)</w:t>
      </w:r>
    </w:p>
    <w:p w14:paraId="446330EE" w14:textId="77777777" w:rsidR="007E5529" w:rsidRPr="004E61B3" w:rsidRDefault="007E5529" w:rsidP="007E5529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0F651E94" w14:textId="08747496" w:rsidR="00AC748A" w:rsidRPr="004E61B3" w:rsidRDefault="00744739" w:rsidP="007E552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Karolina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Kociuba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, Die Sirene der Gegenwart in den ausgewählten Werken von Artur Becker und Sylwia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Chutnik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   </w:t>
      </w:r>
    </w:p>
    <w:p w14:paraId="4BA47221" w14:textId="77777777" w:rsidR="004D186F" w:rsidRPr="004E61B3" w:rsidRDefault="004D186F" w:rsidP="004E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5BD3C512" w14:textId="77777777" w:rsidR="00744739" w:rsidRPr="004E61B3" w:rsidRDefault="00744739" w:rsidP="00744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57E5DA49" w14:textId="45E6F6F7" w:rsidR="00744739" w:rsidRPr="004E61B3" w:rsidRDefault="007E5529" w:rsidP="007447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l-PL"/>
        </w:rPr>
      </w:pPr>
      <w:r w:rsidRPr="004E6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l-PL"/>
        </w:rPr>
        <w:t xml:space="preserve">prof. </w:t>
      </w:r>
      <w:proofErr w:type="spellStart"/>
      <w:r w:rsidRPr="004E6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l-PL"/>
        </w:rPr>
        <w:t>dr</w:t>
      </w:r>
      <w:proofErr w:type="spellEnd"/>
      <w:r w:rsidRPr="004E6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l-PL"/>
        </w:rPr>
        <w:t xml:space="preserve"> hab. </w:t>
      </w:r>
      <w:r w:rsidR="00744739" w:rsidRPr="004E6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l-PL"/>
        </w:rPr>
        <w:t>Marek Hałub</w:t>
      </w:r>
    </w:p>
    <w:p w14:paraId="75E21298" w14:textId="77777777" w:rsidR="00744739" w:rsidRPr="004E61B3" w:rsidRDefault="00744739" w:rsidP="00744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E6C7CFF" w14:textId="0E38D3B0" w:rsidR="00744739" w:rsidRPr="004E61B3" w:rsidRDefault="00744739" w:rsidP="007E5529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Dawid Bomba</w:t>
      </w:r>
      <w:r w:rsidR="007E5529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Gedenkstätte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Łambinowice (Lamsdorf). </w:t>
      </w: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Ein Beitrag zur schlesischen Erinnerungskultur</w:t>
      </w:r>
    </w:p>
    <w:p w14:paraId="43040E50" w14:textId="77777777" w:rsidR="00744739" w:rsidRPr="004E61B3" w:rsidRDefault="00744739" w:rsidP="00744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4E8084A2" w14:textId="0B1EB703" w:rsidR="00744739" w:rsidRPr="004E61B3" w:rsidRDefault="00744739" w:rsidP="007E5529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Łukasz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Hajok</w:t>
      </w:r>
      <w:proofErr w:type="spellEnd"/>
      <w:r w:rsidR="007E5529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 - </w:t>
      </w: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"Zwei Kulturen – ein Haus".</w:t>
      </w:r>
      <w:r w:rsidR="007E5529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 </w:t>
      </w: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Ausgewählte Projekte des Hauses der Deutsch-Polnischen Zusammenarbeit</w:t>
      </w:r>
    </w:p>
    <w:p w14:paraId="336D12F8" w14:textId="77777777" w:rsidR="00744739" w:rsidRPr="004E61B3" w:rsidRDefault="00744739" w:rsidP="00744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2D39CD26" w14:textId="4854D410" w:rsidR="00744739" w:rsidRPr="004E61B3" w:rsidRDefault="00744739" w:rsidP="007E5529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Aleksandra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Matuszkiewicz</w:t>
      </w:r>
      <w:proofErr w:type="spellEnd"/>
      <w:r w:rsidR="007E5529"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 - </w:t>
      </w: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Das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plurikulturelle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 Erbe der Alma Mater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Wratislaviensis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 aus der Perspektive der heutigen Universität Wrocław</w:t>
      </w:r>
    </w:p>
    <w:p w14:paraId="08CE4C53" w14:textId="77777777" w:rsidR="004D186F" w:rsidRPr="004E61B3" w:rsidRDefault="004D186F" w:rsidP="004D186F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2249EB22" w14:textId="77777777" w:rsidR="004D186F" w:rsidRPr="004E61B3" w:rsidRDefault="004D186F" w:rsidP="004D1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48B75C35" w14:textId="77777777" w:rsidR="004D186F" w:rsidRPr="004E61B3" w:rsidRDefault="004D186F" w:rsidP="004D1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l-PL"/>
        </w:rPr>
      </w:pPr>
      <w:proofErr w:type="spellStart"/>
      <w:r w:rsidRPr="004E6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l-PL"/>
        </w:rPr>
        <w:t>dr</w:t>
      </w:r>
      <w:proofErr w:type="spellEnd"/>
      <w:r w:rsidRPr="004E6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l-PL"/>
        </w:rPr>
        <w:t xml:space="preserve"> hab. prof. </w:t>
      </w:r>
      <w:proofErr w:type="spellStart"/>
      <w:r w:rsidRPr="004E6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l-PL"/>
        </w:rPr>
        <w:t>UWr</w:t>
      </w:r>
      <w:proofErr w:type="spellEnd"/>
      <w:r w:rsidRPr="004E6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l-PL"/>
        </w:rPr>
        <w:t xml:space="preserve"> Józef Jarosz</w:t>
      </w:r>
    </w:p>
    <w:p w14:paraId="5E8F0883" w14:textId="77777777" w:rsidR="004D186F" w:rsidRPr="004E61B3" w:rsidRDefault="004D186F" w:rsidP="004D1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25B701F5" w14:textId="3D12E81D" w:rsidR="004D186F" w:rsidRPr="004E61B3" w:rsidRDefault="004D186F" w:rsidP="004D18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Gebrauch und Funktion der oberschlesischen Mundart in polnischen Werbetexten - Alicja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Dobkowska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; </w:t>
      </w:r>
    </w:p>
    <w:p w14:paraId="78D2DCC2" w14:textId="77777777" w:rsidR="004D186F" w:rsidRPr="004E61B3" w:rsidRDefault="004D186F" w:rsidP="004D18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lastRenderedPageBreak/>
        <w:t xml:space="preserve">Sprachliche Unhöflichkeit und Sprachaggression in polnischen und deutschen Nutzerkommentaren zu Online-Meldungen über die Pride-Paraden in den Jahren 2019-2022 - Alicja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Moskiewicz</w:t>
      </w:r>
      <w:proofErr w:type="spellEnd"/>
    </w:p>
    <w:p w14:paraId="4C6BE6A0" w14:textId="77777777" w:rsidR="004D186F" w:rsidRPr="004E61B3" w:rsidRDefault="004D186F" w:rsidP="004D1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627B748B" w14:textId="77777777" w:rsidR="004D186F" w:rsidRPr="004E61B3" w:rsidRDefault="004D186F" w:rsidP="004D18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Das sprachliche Bild der Flüchtlinge in der deutschen und schweizerischen Internetpresse im Zeitraum 2020-2023 - Julia Mirek</w:t>
      </w:r>
    </w:p>
    <w:p w14:paraId="3532F255" w14:textId="77777777" w:rsidR="004D186F" w:rsidRPr="004E61B3" w:rsidRDefault="004D186F" w:rsidP="004D1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7E8767B0" w14:textId="77777777" w:rsidR="004D186F" w:rsidRPr="004E61B3" w:rsidRDefault="004D186F" w:rsidP="004D18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Textlinguistische Charakteristik von Stand-Up-Texten am Beispiel ausgewählter Auftritte deutscher und polnischer Comedians - Sara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Jakubowska</w:t>
      </w:r>
      <w:proofErr w:type="spellEnd"/>
    </w:p>
    <w:p w14:paraId="2BA1CFB6" w14:textId="77777777" w:rsidR="004D186F" w:rsidRPr="004E61B3" w:rsidRDefault="004D186F" w:rsidP="004D1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79AA4DDC" w14:textId="77777777" w:rsidR="004D186F" w:rsidRPr="004E61B3" w:rsidRDefault="004D186F" w:rsidP="004D18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Sprachlich-visuelle Persuasionsstrategien in deutschen und polnischen Werbespots von Arznei- und Nahrungsergänzungsmitteln - Anja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Borkowska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; </w:t>
      </w:r>
    </w:p>
    <w:p w14:paraId="1579DB79" w14:textId="77777777" w:rsidR="004D186F" w:rsidRPr="004E61B3" w:rsidRDefault="004D186F" w:rsidP="004D1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7EE56FD1" w14:textId="77777777" w:rsidR="004D186F" w:rsidRPr="004E61B3" w:rsidRDefault="004D186F" w:rsidP="004D18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Rezensionen von Computer-Rollenspielen in gedruckter Presse und im Internet – ein transmedialer Textsortenvergleich anhand ausgewählter polnischer und deutscher Rezensionstexte - Julia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Bobowska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; </w:t>
      </w:r>
    </w:p>
    <w:p w14:paraId="42FFB457" w14:textId="77777777" w:rsidR="004D186F" w:rsidRPr="004E61B3" w:rsidRDefault="004D186F" w:rsidP="004D1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66B63A8E" w14:textId="77777777" w:rsidR="004D186F" w:rsidRPr="004E61B3" w:rsidRDefault="004D186F" w:rsidP="004D18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Die oberschlesische Mundart auf dem Weg zur autonomen Schriftsprache - Marcin Hellbach; </w:t>
      </w:r>
    </w:p>
    <w:p w14:paraId="77F14854" w14:textId="77777777" w:rsidR="004D186F" w:rsidRPr="004E61B3" w:rsidRDefault="004D186F" w:rsidP="004D1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7E70AA2F" w14:textId="77777777" w:rsidR="004D186F" w:rsidRPr="004E61B3" w:rsidRDefault="004D186F" w:rsidP="004D18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Kulturspezifische Lexik im Roman ,,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Memoirs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of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 a Geisha" von Arthur Golden und ihre Wiedergabe in der deutschen und polnischen Übersetzung - Martyna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Kociucka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; </w:t>
      </w:r>
    </w:p>
    <w:p w14:paraId="433DCE07" w14:textId="77777777" w:rsidR="004D186F" w:rsidRPr="004E61B3" w:rsidRDefault="004D186F" w:rsidP="004D1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3515AD3F" w14:textId="77777777" w:rsidR="004D186F" w:rsidRPr="004E61B3" w:rsidRDefault="004D186F" w:rsidP="004D18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Die Präsenz und Funktion von Texten im oberschlesischen Dialekt in der Internetpresse des Teschener Landes - Sara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Sawron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;</w:t>
      </w:r>
    </w:p>
    <w:p w14:paraId="206F9DDB" w14:textId="77777777" w:rsidR="00AC748A" w:rsidRPr="004E61B3" w:rsidRDefault="00AC748A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44B3518" w14:textId="7A6684A6" w:rsidR="00004620" w:rsidRPr="004E61B3" w:rsidRDefault="007E5529" w:rsidP="00004620">
      <w:pPr>
        <w:spacing w:after="12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1B3">
        <w:rPr>
          <w:rFonts w:ascii="Times New Roman" w:hAnsi="Times New Roman" w:cs="Times New Roman"/>
          <w:b/>
          <w:bCs/>
          <w:sz w:val="24"/>
          <w:szCs w:val="24"/>
        </w:rPr>
        <w:t xml:space="preserve">dr hab. prof. </w:t>
      </w:r>
      <w:proofErr w:type="spellStart"/>
      <w:r w:rsidRPr="004E61B3">
        <w:rPr>
          <w:rFonts w:ascii="Times New Roman" w:hAnsi="Times New Roman" w:cs="Times New Roman"/>
          <w:b/>
          <w:bCs/>
          <w:sz w:val="24"/>
          <w:szCs w:val="24"/>
        </w:rPr>
        <w:t>Uwr</w:t>
      </w:r>
      <w:proofErr w:type="spellEnd"/>
      <w:r w:rsidRPr="004E61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4620" w:rsidRPr="004E61B3">
        <w:rPr>
          <w:rFonts w:ascii="Times New Roman" w:hAnsi="Times New Roman" w:cs="Times New Roman"/>
          <w:b/>
          <w:bCs/>
          <w:sz w:val="24"/>
          <w:szCs w:val="24"/>
        </w:rPr>
        <w:t>Dariusz Komorowski</w:t>
      </w:r>
    </w:p>
    <w:p w14:paraId="43714D09" w14:textId="77777777" w:rsidR="00004620" w:rsidRPr="004E61B3" w:rsidRDefault="00004620" w:rsidP="00004620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A52B22" w14:textId="45046F87" w:rsidR="00004620" w:rsidRPr="004E61B3" w:rsidRDefault="00004620" w:rsidP="007E5529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E61B3">
        <w:rPr>
          <w:rFonts w:ascii="Times New Roman" w:hAnsi="Times New Roman" w:cs="Times New Roman"/>
          <w:sz w:val="24"/>
          <w:szCs w:val="24"/>
          <w:lang w:val="de-DE"/>
        </w:rPr>
        <w:t xml:space="preserve">Natalia </w:t>
      </w:r>
      <w:proofErr w:type="spellStart"/>
      <w:r w:rsidRPr="004E61B3">
        <w:rPr>
          <w:rFonts w:ascii="Times New Roman" w:hAnsi="Times New Roman" w:cs="Times New Roman"/>
          <w:sz w:val="24"/>
          <w:szCs w:val="24"/>
          <w:lang w:val="de-DE"/>
        </w:rPr>
        <w:t>Kozieł</w:t>
      </w:r>
      <w:proofErr w:type="spellEnd"/>
      <w:r w:rsidRPr="004E61B3">
        <w:rPr>
          <w:rFonts w:ascii="Times New Roman" w:hAnsi="Times New Roman" w:cs="Times New Roman"/>
          <w:sz w:val="24"/>
          <w:szCs w:val="24"/>
          <w:lang w:val="de-DE"/>
        </w:rPr>
        <w:t xml:space="preserve">: Das Bild Polens anhand von Am Bodes des Kopfes. Verwirrungen eines Mitteleuropäers in Mitteleuropa von Reto </w:t>
      </w:r>
      <w:proofErr w:type="spellStart"/>
      <w:r w:rsidRPr="004E61B3">
        <w:rPr>
          <w:rFonts w:ascii="Times New Roman" w:hAnsi="Times New Roman" w:cs="Times New Roman"/>
          <w:sz w:val="24"/>
          <w:szCs w:val="24"/>
          <w:lang w:val="de-DE"/>
        </w:rPr>
        <w:t>Hänny</w:t>
      </w:r>
      <w:proofErr w:type="spellEnd"/>
    </w:p>
    <w:p w14:paraId="7345DA0A" w14:textId="77777777" w:rsidR="007E5529" w:rsidRPr="004E61B3" w:rsidRDefault="007E5529" w:rsidP="007E5529">
      <w:pPr>
        <w:pStyle w:val="Akapitzlist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03CF53CF" w14:textId="155F0605" w:rsidR="00004620" w:rsidRPr="004E61B3" w:rsidRDefault="00004620" w:rsidP="007E5529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E61B3">
        <w:rPr>
          <w:rFonts w:ascii="Times New Roman" w:hAnsi="Times New Roman" w:cs="Times New Roman"/>
          <w:sz w:val="24"/>
          <w:szCs w:val="24"/>
          <w:lang w:val="de-DE"/>
        </w:rPr>
        <w:t xml:space="preserve">Aleksandra </w:t>
      </w:r>
      <w:proofErr w:type="spellStart"/>
      <w:r w:rsidRPr="004E61B3">
        <w:rPr>
          <w:rFonts w:ascii="Times New Roman" w:hAnsi="Times New Roman" w:cs="Times New Roman"/>
          <w:sz w:val="24"/>
          <w:szCs w:val="24"/>
          <w:lang w:val="de-DE"/>
        </w:rPr>
        <w:t>Baranowska</w:t>
      </w:r>
      <w:proofErr w:type="spellEnd"/>
      <w:r w:rsidR="00C50E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E61B3">
        <w:rPr>
          <w:rFonts w:ascii="Times New Roman" w:hAnsi="Times New Roman" w:cs="Times New Roman"/>
          <w:sz w:val="24"/>
          <w:szCs w:val="24"/>
          <w:lang w:val="de-DE"/>
        </w:rPr>
        <w:t>: Das Groteske im Werk von Urs Widmer</w:t>
      </w:r>
    </w:p>
    <w:p w14:paraId="75CE907D" w14:textId="77777777" w:rsidR="004D186F" w:rsidRPr="004E61B3" w:rsidRDefault="004D186F" w:rsidP="004D186F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</w:p>
    <w:p w14:paraId="34C84C21" w14:textId="2D8B7D58" w:rsidR="004D186F" w:rsidRPr="004E61B3" w:rsidRDefault="004D186F" w:rsidP="004D186F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1B3">
        <w:rPr>
          <w:rFonts w:ascii="Times New Roman" w:hAnsi="Times New Roman" w:cs="Times New Roman"/>
          <w:b/>
          <w:bCs/>
          <w:sz w:val="24"/>
          <w:szCs w:val="24"/>
        </w:rPr>
        <w:t xml:space="preserve">dr hab. prof. </w:t>
      </w:r>
      <w:proofErr w:type="spellStart"/>
      <w:r w:rsidRPr="004E61B3">
        <w:rPr>
          <w:rFonts w:ascii="Times New Roman" w:hAnsi="Times New Roman" w:cs="Times New Roman"/>
          <w:b/>
          <w:bCs/>
          <w:sz w:val="24"/>
          <w:szCs w:val="24"/>
        </w:rPr>
        <w:t>UWr</w:t>
      </w:r>
      <w:proofErr w:type="spellEnd"/>
      <w:r w:rsidRPr="004E61B3">
        <w:rPr>
          <w:rFonts w:ascii="Times New Roman" w:hAnsi="Times New Roman" w:cs="Times New Roman"/>
          <w:b/>
          <w:bCs/>
          <w:sz w:val="24"/>
          <w:szCs w:val="24"/>
        </w:rPr>
        <w:t xml:space="preserve"> Anna Małgorzewicz</w:t>
      </w:r>
    </w:p>
    <w:p w14:paraId="16E08753" w14:textId="77777777" w:rsidR="004D186F" w:rsidRPr="004E61B3" w:rsidRDefault="004D186F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2DACEBE" w14:textId="26F0C91F" w:rsidR="004D186F" w:rsidRPr="004E61B3" w:rsidRDefault="004D186F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E61B3">
        <w:rPr>
          <w:rFonts w:ascii="Times New Roman" w:hAnsi="Times New Roman" w:cs="Times New Roman"/>
          <w:sz w:val="24"/>
          <w:szCs w:val="24"/>
          <w:lang w:val="de-DE"/>
        </w:rPr>
        <w:t>1.</w:t>
      </w:r>
      <w:r w:rsidRPr="004E61B3">
        <w:rPr>
          <w:rFonts w:ascii="Times New Roman" w:hAnsi="Times New Roman" w:cs="Times New Roman"/>
          <w:sz w:val="24"/>
          <w:szCs w:val="24"/>
          <w:lang w:val="de-DE"/>
        </w:rPr>
        <w:tab/>
        <w:t xml:space="preserve">Jagoda </w:t>
      </w:r>
      <w:proofErr w:type="spellStart"/>
      <w:r w:rsidRPr="004E61B3">
        <w:rPr>
          <w:rFonts w:ascii="Times New Roman" w:hAnsi="Times New Roman" w:cs="Times New Roman"/>
          <w:sz w:val="24"/>
          <w:szCs w:val="24"/>
          <w:lang w:val="de-DE"/>
        </w:rPr>
        <w:t>Chojaczyk</w:t>
      </w:r>
      <w:proofErr w:type="spellEnd"/>
      <w:r w:rsidRPr="004E61B3">
        <w:rPr>
          <w:rFonts w:ascii="Times New Roman" w:hAnsi="Times New Roman" w:cs="Times New Roman"/>
          <w:sz w:val="24"/>
          <w:szCs w:val="24"/>
          <w:lang w:val="de-DE"/>
        </w:rPr>
        <w:t>: Elemente der dritten Kultur in der polnischen Übersetzung des Romans „Winnetou“ von Karl May</w:t>
      </w:r>
    </w:p>
    <w:p w14:paraId="301FB2EE" w14:textId="4A4728B0" w:rsidR="004D186F" w:rsidRPr="004E61B3" w:rsidRDefault="004D186F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E61B3">
        <w:rPr>
          <w:rFonts w:ascii="Times New Roman" w:hAnsi="Times New Roman" w:cs="Times New Roman"/>
          <w:sz w:val="24"/>
          <w:szCs w:val="24"/>
          <w:lang w:val="de-DE"/>
        </w:rPr>
        <w:t>2.</w:t>
      </w:r>
      <w:r w:rsidRPr="004E61B3">
        <w:rPr>
          <w:rFonts w:ascii="Times New Roman" w:hAnsi="Times New Roman" w:cs="Times New Roman"/>
          <w:sz w:val="24"/>
          <w:szCs w:val="24"/>
          <w:lang w:val="de-DE"/>
        </w:rPr>
        <w:tab/>
        <w:t xml:space="preserve">Natalia </w:t>
      </w:r>
      <w:proofErr w:type="spellStart"/>
      <w:r w:rsidRPr="004E61B3">
        <w:rPr>
          <w:rFonts w:ascii="Times New Roman" w:hAnsi="Times New Roman" w:cs="Times New Roman"/>
          <w:sz w:val="24"/>
          <w:szCs w:val="24"/>
          <w:lang w:val="de-DE"/>
        </w:rPr>
        <w:t>Grudzińska</w:t>
      </w:r>
      <w:proofErr w:type="spellEnd"/>
      <w:r w:rsidRPr="004E61B3">
        <w:rPr>
          <w:rFonts w:ascii="Times New Roman" w:hAnsi="Times New Roman" w:cs="Times New Roman"/>
          <w:sz w:val="24"/>
          <w:szCs w:val="24"/>
          <w:lang w:val="de-DE"/>
        </w:rPr>
        <w:t>:  Übersetzungsreihe aus der Sicht des Übersetzungskritikers am Beispiel von polnischen und deutschen Übersetzungen des Buches „Winnie-</w:t>
      </w:r>
      <w:proofErr w:type="spellStart"/>
      <w:r w:rsidRPr="004E61B3">
        <w:rPr>
          <w:rFonts w:ascii="Times New Roman" w:hAnsi="Times New Roman" w:cs="Times New Roman"/>
          <w:sz w:val="24"/>
          <w:szCs w:val="24"/>
          <w:lang w:val="de-DE"/>
        </w:rPr>
        <w:t>the</w:t>
      </w:r>
      <w:proofErr w:type="spellEnd"/>
      <w:r w:rsidRPr="004E61B3">
        <w:rPr>
          <w:rFonts w:ascii="Times New Roman" w:hAnsi="Times New Roman" w:cs="Times New Roman"/>
          <w:sz w:val="24"/>
          <w:szCs w:val="24"/>
          <w:lang w:val="de-DE"/>
        </w:rPr>
        <w:t xml:space="preserve">-Pooh” von A. </w:t>
      </w:r>
      <w:proofErr w:type="spellStart"/>
      <w:r w:rsidRPr="004E61B3">
        <w:rPr>
          <w:rFonts w:ascii="Times New Roman" w:hAnsi="Times New Roman" w:cs="Times New Roman"/>
          <w:sz w:val="24"/>
          <w:szCs w:val="24"/>
          <w:lang w:val="de-DE"/>
        </w:rPr>
        <w:t>A.Milne</w:t>
      </w:r>
      <w:proofErr w:type="spellEnd"/>
      <w:r w:rsidRPr="004E61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2C74D375" w14:textId="1F819BEA" w:rsidR="004D186F" w:rsidRPr="004E61B3" w:rsidRDefault="004D186F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E61B3">
        <w:rPr>
          <w:rFonts w:ascii="Times New Roman" w:hAnsi="Times New Roman" w:cs="Times New Roman"/>
          <w:sz w:val="24"/>
          <w:szCs w:val="24"/>
          <w:lang w:val="de-DE"/>
        </w:rPr>
        <w:t>3.</w:t>
      </w:r>
      <w:r w:rsidRPr="004E61B3">
        <w:rPr>
          <w:rFonts w:ascii="Times New Roman" w:hAnsi="Times New Roman" w:cs="Times New Roman"/>
          <w:sz w:val="24"/>
          <w:szCs w:val="24"/>
          <w:lang w:val="de-DE"/>
        </w:rPr>
        <w:tab/>
        <w:t xml:space="preserve">Klaudia </w:t>
      </w:r>
      <w:proofErr w:type="spellStart"/>
      <w:r w:rsidRPr="004E61B3">
        <w:rPr>
          <w:rFonts w:ascii="Times New Roman" w:hAnsi="Times New Roman" w:cs="Times New Roman"/>
          <w:sz w:val="24"/>
          <w:szCs w:val="24"/>
          <w:lang w:val="de-DE"/>
        </w:rPr>
        <w:t>Kalska</w:t>
      </w:r>
      <w:proofErr w:type="spellEnd"/>
      <w:r w:rsidRPr="004E61B3">
        <w:rPr>
          <w:rFonts w:ascii="Times New Roman" w:hAnsi="Times New Roman" w:cs="Times New Roman"/>
          <w:sz w:val="24"/>
          <w:szCs w:val="24"/>
          <w:lang w:val="de-DE"/>
        </w:rPr>
        <w:t xml:space="preserve">: Indikatoren der Emotionen in der Untertitelung am Beispiel von deutschsprachigen Filmen </w:t>
      </w:r>
    </w:p>
    <w:p w14:paraId="0944E845" w14:textId="4F523329" w:rsidR="004D186F" w:rsidRPr="004E61B3" w:rsidRDefault="004D186F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E61B3">
        <w:rPr>
          <w:rFonts w:ascii="Times New Roman" w:hAnsi="Times New Roman" w:cs="Times New Roman"/>
          <w:sz w:val="24"/>
          <w:szCs w:val="24"/>
          <w:lang w:val="de-DE"/>
        </w:rPr>
        <w:t>4.</w:t>
      </w:r>
      <w:r w:rsidRPr="004E61B3">
        <w:rPr>
          <w:rFonts w:ascii="Times New Roman" w:hAnsi="Times New Roman" w:cs="Times New Roman"/>
          <w:sz w:val="24"/>
          <w:szCs w:val="24"/>
          <w:lang w:val="de-DE"/>
        </w:rPr>
        <w:tab/>
        <w:t xml:space="preserve">Jakub </w:t>
      </w:r>
      <w:proofErr w:type="spellStart"/>
      <w:r w:rsidRPr="004E61B3">
        <w:rPr>
          <w:rFonts w:ascii="Times New Roman" w:hAnsi="Times New Roman" w:cs="Times New Roman"/>
          <w:sz w:val="24"/>
          <w:szCs w:val="24"/>
          <w:lang w:val="de-DE"/>
        </w:rPr>
        <w:t>Kęcik</w:t>
      </w:r>
      <w:proofErr w:type="spellEnd"/>
      <w:r w:rsidRPr="004E61B3">
        <w:rPr>
          <w:rFonts w:ascii="Times New Roman" w:hAnsi="Times New Roman" w:cs="Times New Roman"/>
          <w:sz w:val="24"/>
          <w:szCs w:val="24"/>
          <w:lang w:val="de-DE"/>
        </w:rPr>
        <w:t xml:space="preserve">: Fan-Liedtextübersetzungen im Internet am Beispiel von Liedtexten der Musikband Rammstein </w:t>
      </w:r>
    </w:p>
    <w:p w14:paraId="56749B9A" w14:textId="1CE66F8D" w:rsidR="004D186F" w:rsidRPr="004E61B3" w:rsidRDefault="004D186F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E61B3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4E61B3">
        <w:rPr>
          <w:rFonts w:ascii="Times New Roman" w:hAnsi="Times New Roman" w:cs="Times New Roman"/>
          <w:sz w:val="24"/>
          <w:szCs w:val="24"/>
        </w:rPr>
        <w:tab/>
        <w:t>Klaudia Kogut: Nauczanie języków obcych uczniów autystycznych</w:t>
      </w:r>
    </w:p>
    <w:p w14:paraId="6B0949AE" w14:textId="5B7B1BCD" w:rsidR="004D186F" w:rsidRPr="004E61B3" w:rsidRDefault="004D186F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E61B3">
        <w:rPr>
          <w:rFonts w:ascii="Times New Roman" w:hAnsi="Times New Roman" w:cs="Times New Roman"/>
          <w:sz w:val="24"/>
          <w:szCs w:val="24"/>
          <w:lang w:val="de-DE"/>
        </w:rPr>
        <w:t>6.</w:t>
      </w:r>
      <w:r w:rsidRPr="004E61B3">
        <w:rPr>
          <w:rFonts w:ascii="Times New Roman" w:hAnsi="Times New Roman" w:cs="Times New Roman"/>
          <w:sz w:val="24"/>
          <w:szCs w:val="24"/>
          <w:lang w:val="de-DE"/>
        </w:rPr>
        <w:tab/>
        <w:t>Julia Mazur:  Analyse deutscher und polnischer Phraseologismen in der Gebärdensprache aus der Sicht einer Translationstheorie</w:t>
      </w:r>
    </w:p>
    <w:p w14:paraId="0718790B" w14:textId="25A8E58D" w:rsidR="004D186F" w:rsidRPr="004E61B3" w:rsidRDefault="004D186F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E61B3">
        <w:rPr>
          <w:rFonts w:ascii="Times New Roman" w:hAnsi="Times New Roman" w:cs="Times New Roman"/>
          <w:sz w:val="24"/>
          <w:szCs w:val="24"/>
          <w:lang w:val="de-DE"/>
        </w:rPr>
        <w:t>7.</w:t>
      </w:r>
      <w:r w:rsidRPr="004E61B3">
        <w:rPr>
          <w:rFonts w:ascii="Times New Roman" w:hAnsi="Times New Roman" w:cs="Times New Roman"/>
          <w:sz w:val="24"/>
          <w:szCs w:val="24"/>
          <w:lang w:val="de-DE"/>
        </w:rPr>
        <w:tab/>
        <w:t xml:space="preserve">Konrad </w:t>
      </w:r>
      <w:proofErr w:type="spellStart"/>
      <w:r w:rsidRPr="004E61B3">
        <w:rPr>
          <w:rFonts w:ascii="Times New Roman" w:hAnsi="Times New Roman" w:cs="Times New Roman"/>
          <w:sz w:val="24"/>
          <w:szCs w:val="24"/>
          <w:lang w:val="de-DE"/>
        </w:rPr>
        <w:t>Moczek</w:t>
      </w:r>
      <w:proofErr w:type="spellEnd"/>
      <w:r w:rsidRPr="004E61B3">
        <w:rPr>
          <w:rFonts w:ascii="Times New Roman" w:hAnsi="Times New Roman" w:cs="Times New Roman"/>
          <w:sz w:val="24"/>
          <w:szCs w:val="24"/>
          <w:lang w:val="de-DE"/>
        </w:rPr>
        <w:t xml:space="preserve">: Dokumentation eines Übersetzungsprozesses. Einblicke in die individuelle Translationstheorie </w:t>
      </w:r>
    </w:p>
    <w:p w14:paraId="79459E94" w14:textId="7E60744A" w:rsidR="004D186F" w:rsidRPr="004E61B3" w:rsidRDefault="004D186F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E61B3">
        <w:rPr>
          <w:rFonts w:ascii="Times New Roman" w:hAnsi="Times New Roman" w:cs="Times New Roman"/>
          <w:sz w:val="24"/>
          <w:szCs w:val="24"/>
          <w:lang w:val="de-DE"/>
        </w:rPr>
        <w:t>8.</w:t>
      </w:r>
      <w:r w:rsidRPr="004E61B3">
        <w:rPr>
          <w:rFonts w:ascii="Times New Roman" w:hAnsi="Times New Roman" w:cs="Times New Roman"/>
          <w:sz w:val="24"/>
          <w:szCs w:val="24"/>
          <w:lang w:val="de-DE"/>
        </w:rPr>
        <w:tab/>
        <w:t>Aleksandra Nowak: Die Rollen eines Dolmetschers in der Psychotherapie</w:t>
      </w:r>
    </w:p>
    <w:p w14:paraId="2B758B31" w14:textId="555A2667" w:rsidR="004D186F" w:rsidRPr="004E61B3" w:rsidRDefault="004D186F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E61B3">
        <w:rPr>
          <w:rFonts w:ascii="Times New Roman" w:hAnsi="Times New Roman" w:cs="Times New Roman"/>
          <w:sz w:val="24"/>
          <w:szCs w:val="24"/>
          <w:lang w:val="de-DE"/>
        </w:rPr>
        <w:t>9.</w:t>
      </w:r>
      <w:r w:rsidRPr="004E61B3">
        <w:rPr>
          <w:rFonts w:ascii="Times New Roman" w:hAnsi="Times New Roman" w:cs="Times New Roman"/>
          <w:sz w:val="24"/>
          <w:szCs w:val="24"/>
          <w:lang w:val="de-DE"/>
        </w:rPr>
        <w:tab/>
        <w:t xml:space="preserve">Magdalena </w:t>
      </w:r>
      <w:proofErr w:type="spellStart"/>
      <w:r w:rsidRPr="004E61B3">
        <w:rPr>
          <w:rFonts w:ascii="Times New Roman" w:hAnsi="Times New Roman" w:cs="Times New Roman"/>
          <w:sz w:val="24"/>
          <w:szCs w:val="24"/>
          <w:lang w:val="de-DE"/>
        </w:rPr>
        <w:t>Sadowska</w:t>
      </w:r>
      <w:proofErr w:type="spellEnd"/>
      <w:r w:rsidRPr="004E61B3">
        <w:rPr>
          <w:rFonts w:ascii="Times New Roman" w:hAnsi="Times New Roman" w:cs="Times New Roman"/>
          <w:sz w:val="24"/>
          <w:szCs w:val="24"/>
          <w:lang w:val="de-DE"/>
        </w:rPr>
        <w:t xml:space="preserve">:  Die Funktion des Titels im audiovisuellen </w:t>
      </w:r>
      <w:proofErr w:type="spellStart"/>
      <w:r w:rsidRPr="004E61B3">
        <w:rPr>
          <w:rFonts w:ascii="Times New Roman" w:hAnsi="Times New Roman" w:cs="Times New Roman"/>
          <w:sz w:val="24"/>
          <w:szCs w:val="24"/>
          <w:lang w:val="de-DE"/>
        </w:rPr>
        <w:t>Übesetzen</w:t>
      </w:r>
      <w:proofErr w:type="spellEnd"/>
      <w:r w:rsidRPr="004E61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0ADE69F2" w14:textId="7E80306E" w:rsidR="004D186F" w:rsidRPr="004E61B3" w:rsidRDefault="004D186F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E61B3">
        <w:rPr>
          <w:rFonts w:ascii="Times New Roman" w:hAnsi="Times New Roman" w:cs="Times New Roman"/>
          <w:sz w:val="24"/>
          <w:szCs w:val="24"/>
          <w:lang w:val="de-DE"/>
        </w:rPr>
        <w:t>10.</w:t>
      </w:r>
      <w:r w:rsidRPr="004E61B3">
        <w:rPr>
          <w:rFonts w:ascii="Times New Roman" w:hAnsi="Times New Roman" w:cs="Times New Roman"/>
          <w:sz w:val="24"/>
          <w:szCs w:val="24"/>
          <w:lang w:val="de-DE"/>
        </w:rPr>
        <w:tab/>
        <w:t xml:space="preserve">Aleksander </w:t>
      </w:r>
      <w:proofErr w:type="spellStart"/>
      <w:r w:rsidRPr="004E61B3">
        <w:rPr>
          <w:rFonts w:ascii="Times New Roman" w:hAnsi="Times New Roman" w:cs="Times New Roman"/>
          <w:sz w:val="24"/>
          <w:szCs w:val="24"/>
          <w:lang w:val="de-DE"/>
        </w:rPr>
        <w:t>Szymański</w:t>
      </w:r>
      <w:proofErr w:type="spellEnd"/>
      <w:r w:rsidRPr="004E61B3">
        <w:rPr>
          <w:rFonts w:ascii="Times New Roman" w:hAnsi="Times New Roman" w:cs="Times New Roman"/>
          <w:sz w:val="24"/>
          <w:szCs w:val="24"/>
          <w:lang w:val="de-DE"/>
        </w:rPr>
        <w:t xml:space="preserve">: Deutsche und polnische Bibelübersetzungen aus der Perspektive des funktionalen Übersetzungsmodell </w:t>
      </w:r>
    </w:p>
    <w:p w14:paraId="11932323" w14:textId="77777777" w:rsidR="004D186F" w:rsidRPr="004E61B3" w:rsidRDefault="004D186F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E61B3">
        <w:rPr>
          <w:rFonts w:ascii="Times New Roman" w:hAnsi="Times New Roman" w:cs="Times New Roman"/>
          <w:sz w:val="24"/>
          <w:szCs w:val="24"/>
          <w:lang w:val="de-DE"/>
        </w:rPr>
        <w:t>11.</w:t>
      </w:r>
      <w:r w:rsidRPr="004E61B3">
        <w:rPr>
          <w:rFonts w:ascii="Times New Roman" w:hAnsi="Times New Roman" w:cs="Times New Roman"/>
          <w:sz w:val="24"/>
          <w:szCs w:val="24"/>
          <w:lang w:val="de-DE"/>
        </w:rPr>
        <w:tab/>
        <w:t>Kamila Trent: Kommunikationsstrategien des Gebärdensprachdolmetschers im Gesundheitswesen</w:t>
      </w:r>
    </w:p>
    <w:p w14:paraId="6A17B893" w14:textId="77777777" w:rsidR="00F335FD" w:rsidRPr="004E61B3" w:rsidRDefault="00F335FD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FD540B3" w14:textId="64E8BC32" w:rsidR="00F335FD" w:rsidRPr="004E61B3" w:rsidRDefault="00F335FD" w:rsidP="004D186F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1B3">
        <w:rPr>
          <w:rFonts w:ascii="Times New Roman" w:hAnsi="Times New Roman" w:cs="Times New Roman"/>
          <w:b/>
          <w:bCs/>
          <w:sz w:val="24"/>
          <w:szCs w:val="24"/>
        </w:rPr>
        <w:t xml:space="preserve">dr hab. prof. </w:t>
      </w:r>
      <w:proofErr w:type="spellStart"/>
      <w:r w:rsidRPr="004E61B3">
        <w:rPr>
          <w:rFonts w:ascii="Times New Roman" w:hAnsi="Times New Roman" w:cs="Times New Roman"/>
          <w:b/>
          <w:bCs/>
          <w:sz w:val="24"/>
          <w:szCs w:val="24"/>
        </w:rPr>
        <w:t>UWr</w:t>
      </w:r>
      <w:proofErr w:type="spellEnd"/>
      <w:r w:rsidRPr="004E61B3">
        <w:rPr>
          <w:rFonts w:ascii="Times New Roman" w:hAnsi="Times New Roman" w:cs="Times New Roman"/>
          <w:b/>
          <w:bCs/>
          <w:sz w:val="24"/>
          <w:szCs w:val="24"/>
        </w:rPr>
        <w:t xml:space="preserve"> Ewa Matkowska</w:t>
      </w:r>
    </w:p>
    <w:p w14:paraId="4C135D7A" w14:textId="6A633C3E" w:rsidR="00F335FD" w:rsidRPr="004E61B3" w:rsidRDefault="00F335FD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E61B3">
        <w:rPr>
          <w:rFonts w:ascii="Times New Roman" w:hAnsi="Times New Roman" w:cs="Times New Roman"/>
          <w:sz w:val="24"/>
          <w:szCs w:val="24"/>
          <w:lang w:val="de-DE"/>
        </w:rPr>
        <w:t xml:space="preserve">Marta </w:t>
      </w:r>
      <w:proofErr w:type="spellStart"/>
      <w:r w:rsidRPr="004E61B3">
        <w:rPr>
          <w:rFonts w:ascii="Times New Roman" w:hAnsi="Times New Roman" w:cs="Times New Roman"/>
          <w:sz w:val="24"/>
          <w:szCs w:val="24"/>
          <w:lang w:val="de-DE"/>
        </w:rPr>
        <w:t>Szumielewicz</w:t>
      </w:r>
      <w:proofErr w:type="spellEnd"/>
      <w:r w:rsidRPr="004E61B3">
        <w:rPr>
          <w:rFonts w:ascii="Times New Roman" w:hAnsi="Times New Roman" w:cs="Times New Roman"/>
          <w:sz w:val="24"/>
          <w:szCs w:val="24"/>
          <w:lang w:val="de-DE"/>
        </w:rPr>
        <w:t xml:space="preserve"> - Literarische Traditionen in den Prosawerken von Martin Mosebach</w:t>
      </w:r>
    </w:p>
    <w:p w14:paraId="4E06CB2D" w14:textId="77777777" w:rsidR="00F335FD" w:rsidRPr="004E61B3" w:rsidRDefault="00F335FD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0D0F1ED" w14:textId="1716112E" w:rsidR="00F335FD" w:rsidRPr="004E61B3" w:rsidRDefault="00F335FD" w:rsidP="004D186F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4E61B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prof. </w:t>
      </w:r>
      <w:proofErr w:type="spellStart"/>
      <w:r w:rsidRPr="004E61B3">
        <w:rPr>
          <w:rFonts w:ascii="Times New Roman" w:hAnsi="Times New Roman" w:cs="Times New Roman"/>
          <w:b/>
          <w:bCs/>
          <w:sz w:val="24"/>
          <w:szCs w:val="24"/>
          <w:lang w:val="de-DE"/>
        </w:rPr>
        <w:t>dr</w:t>
      </w:r>
      <w:proofErr w:type="spellEnd"/>
      <w:r w:rsidRPr="004E61B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hab. Lucjan Puchalski</w:t>
      </w:r>
    </w:p>
    <w:p w14:paraId="550371F5" w14:textId="13518A65" w:rsidR="00F335FD" w:rsidRPr="004E61B3" w:rsidRDefault="00F335FD" w:rsidP="00F33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Jan </w:t>
      </w:r>
      <w:proofErr w:type="spellStart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Ptaszyński</w:t>
      </w:r>
      <w:proofErr w:type="spellEnd"/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 - </w:t>
      </w:r>
      <w:r w:rsidRPr="004E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pl-PL"/>
        </w:rPr>
        <w:t>Sprache und Hintergründe des Krieges im Drama von Karl Kraus "Die letzten Tage der Menschheit"</w:t>
      </w:r>
    </w:p>
    <w:p w14:paraId="0037B18E" w14:textId="77777777" w:rsidR="00F335FD" w:rsidRPr="004E61B3" w:rsidRDefault="00F335FD" w:rsidP="00F33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612589A2" w14:textId="77777777" w:rsidR="004D186F" w:rsidRPr="004E61B3" w:rsidRDefault="004D186F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08BA8009" w14:textId="4241A0F0" w:rsidR="004D186F" w:rsidRPr="004E61B3" w:rsidRDefault="004D186F" w:rsidP="004D186F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4E61B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prof. </w:t>
      </w:r>
      <w:proofErr w:type="spellStart"/>
      <w:r w:rsidRPr="004E61B3">
        <w:rPr>
          <w:rFonts w:ascii="Times New Roman" w:hAnsi="Times New Roman" w:cs="Times New Roman"/>
          <w:b/>
          <w:bCs/>
          <w:sz w:val="24"/>
          <w:szCs w:val="24"/>
          <w:lang w:val="de-DE"/>
        </w:rPr>
        <w:t>dr</w:t>
      </w:r>
      <w:proofErr w:type="spellEnd"/>
      <w:r w:rsidRPr="004E61B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hab. Janusz Stopyra</w:t>
      </w:r>
    </w:p>
    <w:p w14:paraId="088ADA4A" w14:textId="16F2105A" w:rsidR="004D186F" w:rsidRDefault="00196FD4" w:rsidP="004D186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196FD4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Kamil </w:t>
      </w:r>
      <w:proofErr w:type="spellStart"/>
      <w:r w:rsidRPr="00196FD4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Kusiak</w:t>
      </w:r>
      <w:proofErr w:type="spellEnd"/>
      <w:r w:rsidRPr="00196FD4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Die Problematik der gendergerechten Sprache aus morphologischer Sicht.</w:t>
      </w:r>
    </w:p>
    <w:p w14:paraId="7FEEC828" w14:textId="77777777" w:rsidR="00196FD4" w:rsidRPr="004E61B3" w:rsidRDefault="00196FD4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24236BD8" w14:textId="42814196" w:rsidR="004D186F" w:rsidRPr="004E61B3" w:rsidRDefault="004D186F" w:rsidP="004D186F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1B3">
        <w:rPr>
          <w:rFonts w:ascii="Times New Roman" w:hAnsi="Times New Roman" w:cs="Times New Roman"/>
          <w:b/>
          <w:bCs/>
          <w:sz w:val="24"/>
          <w:szCs w:val="24"/>
        </w:rPr>
        <w:t>prof. dr hab. J</w:t>
      </w:r>
      <w:r w:rsidR="00196FD4">
        <w:rPr>
          <w:rFonts w:ascii="Times New Roman" w:hAnsi="Times New Roman" w:cs="Times New Roman"/>
          <w:b/>
          <w:bCs/>
          <w:sz w:val="24"/>
          <w:szCs w:val="24"/>
        </w:rPr>
        <w:t>oanna</w:t>
      </w:r>
      <w:r w:rsidRPr="004E61B3">
        <w:rPr>
          <w:rFonts w:ascii="Times New Roman" w:hAnsi="Times New Roman" w:cs="Times New Roman"/>
          <w:b/>
          <w:bCs/>
          <w:sz w:val="24"/>
          <w:szCs w:val="24"/>
        </w:rPr>
        <w:t xml:space="preserve"> Szczęk</w:t>
      </w:r>
    </w:p>
    <w:p w14:paraId="7DED0339" w14:textId="77777777" w:rsidR="004D186F" w:rsidRPr="004E61B3" w:rsidRDefault="004D186F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E61B3">
        <w:rPr>
          <w:rFonts w:ascii="Times New Roman" w:hAnsi="Times New Roman" w:cs="Times New Roman"/>
          <w:sz w:val="24"/>
          <w:szCs w:val="24"/>
        </w:rPr>
        <w:t>1.</w:t>
      </w:r>
      <w:r w:rsidRPr="004E61B3">
        <w:rPr>
          <w:rFonts w:ascii="Times New Roman" w:hAnsi="Times New Roman" w:cs="Times New Roman"/>
          <w:sz w:val="24"/>
          <w:szCs w:val="24"/>
        </w:rPr>
        <w:tab/>
        <w:t xml:space="preserve">Julia </w:t>
      </w:r>
      <w:proofErr w:type="spellStart"/>
      <w:r w:rsidRPr="004E61B3">
        <w:rPr>
          <w:rFonts w:ascii="Times New Roman" w:hAnsi="Times New Roman" w:cs="Times New Roman"/>
          <w:sz w:val="24"/>
          <w:szCs w:val="24"/>
        </w:rPr>
        <w:t>Kajsztura</w:t>
      </w:r>
      <w:proofErr w:type="spellEnd"/>
      <w:r w:rsidRPr="004E61B3">
        <w:rPr>
          <w:rFonts w:ascii="Times New Roman" w:hAnsi="Times New Roman" w:cs="Times New Roman"/>
          <w:sz w:val="24"/>
          <w:szCs w:val="24"/>
        </w:rPr>
        <w:t xml:space="preserve">: Język </w:t>
      </w:r>
      <w:proofErr w:type="spellStart"/>
      <w:r w:rsidRPr="004E61B3">
        <w:rPr>
          <w:rFonts w:ascii="Times New Roman" w:hAnsi="Times New Roman" w:cs="Times New Roman"/>
          <w:sz w:val="24"/>
          <w:szCs w:val="24"/>
        </w:rPr>
        <w:t>inklusywny</w:t>
      </w:r>
      <w:proofErr w:type="spellEnd"/>
      <w:r w:rsidRPr="004E61B3">
        <w:rPr>
          <w:rFonts w:ascii="Times New Roman" w:hAnsi="Times New Roman" w:cs="Times New Roman"/>
          <w:sz w:val="24"/>
          <w:szCs w:val="24"/>
        </w:rPr>
        <w:t xml:space="preserve"> w Niemczech i w Polsce. </w:t>
      </w:r>
    </w:p>
    <w:p w14:paraId="08A1A609" w14:textId="77777777" w:rsidR="004D186F" w:rsidRPr="004E61B3" w:rsidRDefault="004D186F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E61B3">
        <w:rPr>
          <w:rFonts w:ascii="Times New Roman" w:hAnsi="Times New Roman" w:cs="Times New Roman"/>
          <w:sz w:val="24"/>
          <w:szCs w:val="24"/>
        </w:rPr>
        <w:t>2.</w:t>
      </w:r>
      <w:r w:rsidRPr="004E61B3">
        <w:rPr>
          <w:rFonts w:ascii="Times New Roman" w:hAnsi="Times New Roman" w:cs="Times New Roman"/>
          <w:sz w:val="24"/>
          <w:szCs w:val="24"/>
        </w:rPr>
        <w:tab/>
        <w:t>Kacper Kulpa: Zapożyczenia z języka angielskiego i ich funkcje w niemieckich i polskich piosenkach z obszaru rapu</w:t>
      </w:r>
    </w:p>
    <w:p w14:paraId="3C6B525B" w14:textId="77777777" w:rsidR="004D186F" w:rsidRPr="004E61B3" w:rsidRDefault="004D186F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E61B3">
        <w:rPr>
          <w:rFonts w:ascii="Times New Roman" w:hAnsi="Times New Roman" w:cs="Times New Roman"/>
          <w:sz w:val="24"/>
          <w:szCs w:val="24"/>
        </w:rPr>
        <w:t>3.</w:t>
      </w:r>
      <w:r w:rsidRPr="004E61B3">
        <w:rPr>
          <w:rFonts w:ascii="Times New Roman" w:hAnsi="Times New Roman" w:cs="Times New Roman"/>
          <w:sz w:val="24"/>
          <w:szCs w:val="24"/>
        </w:rPr>
        <w:tab/>
        <w:t>Beata Maciejewska: Analiza strategii nazewniczych i motywacji nazw ulic w perspektywie historycznej na przykładzie Olsztyna</w:t>
      </w:r>
    </w:p>
    <w:p w14:paraId="7C43318A" w14:textId="77777777" w:rsidR="004D186F" w:rsidRPr="004E61B3" w:rsidRDefault="004D186F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E61B3">
        <w:rPr>
          <w:rFonts w:ascii="Times New Roman" w:hAnsi="Times New Roman" w:cs="Times New Roman"/>
          <w:sz w:val="24"/>
          <w:szCs w:val="24"/>
        </w:rPr>
        <w:t>4.</w:t>
      </w:r>
      <w:r w:rsidRPr="004E61B3">
        <w:rPr>
          <w:rFonts w:ascii="Times New Roman" w:hAnsi="Times New Roman" w:cs="Times New Roman"/>
          <w:sz w:val="24"/>
          <w:szCs w:val="24"/>
        </w:rPr>
        <w:tab/>
        <w:t>Patrycja Sterczała: Słownictwo specjalistyczne z zakresu rachunkowości i finansów w języku niemieckim i polskim. Analiza leksykograficzna</w:t>
      </w:r>
    </w:p>
    <w:p w14:paraId="31AF4209" w14:textId="1D14B440" w:rsidR="004D186F" w:rsidRPr="004E61B3" w:rsidRDefault="004D186F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E61B3">
        <w:rPr>
          <w:rFonts w:ascii="Times New Roman" w:hAnsi="Times New Roman" w:cs="Times New Roman"/>
          <w:sz w:val="24"/>
          <w:szCs w:val="24"/>
        </w:rPr>
        <w:t>5.</w:t>
      </w:r>
      <w:r w:rsidRPr="004E61B3">
        <w:rPr>
          <w:rFonts w:ascii="Times New Roman" w:hAnsi="Times New Roman" w:cs="Times New Roman"/>
          <w:sz w:val="24"/>
          <w:szCs w:val="24"/>
        </w:rPr>
        <w:tab/>
        <w:t xml:space="preserve">Maria </w:t>
      </w:r>
      <w:proofErr w:type="spellStart"/>
      <w:r w:rsidRPr="004E61B3">
        <w:rPr>
          <w:rFonts w:ascii="Times New Roman" w:hAnsi="Times New Roman" w:cs="Times New Roman"/>
          <w:sz w:val="24"/>
          <w:szCs w:val="24"/>
        </w:rPr>
        <w:t>Terefenko</w:t>
      </w:r>
      <w:proofErr w:type="spellEnd"/>
      <w:r w:rsidRPr="004E61B3">
        <w:rPr>
          <w:rFonts w:ascii="Times New Roman" w:hAnsi="Times New Roman" w:cs="Times New Roman"/>
          <w:sz w:val="24"/>
          <w:szCs w:val="24"/>
        </w:rPr>
        <w:t xml:space="preserve">: Krajobrazy językowe w Niemczech i w Polsce na </w:t>
      </w:r>
      <w:proofErr w:type="spellStart"/>
      <w:r w:rsidRPr="004E61B3">
        <w:rPr>
          <w:rFonts w:ascii="Times New Roman" w:hAnsi="Times New Roman" w:cs="Times New Roman"/>
          <w:sz w:val="24"/>
          <w:szCs w:val="24"/>
        </w:rPr>
        <w:t>przykładze</w:t>
      </w:r>
      <w:proofErr w:type="spellEnd"/>
      <w:r w:rsidRPr="004E61B3">
        <w:rPr>
          <w:rFonts w:ascii="Times New Roman" w:hAnsi="Times New Roman" w:cs="Times New Roman"/>
          <w:sz w:val="24"/>
          <w:szCs w:val="24"/>
        </w:rPr>
        <w:t xml:space="preserve"> tekstów w przestrzeni dworców</w:t>
      </w:r>
    </w:p>
    <w:p w14:paraId="2F347BF1" w14:textId="77777777" w:rsidR="004D186F" w:rsidRDefault="004D186F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0BB1179" w14:textId="77777777" w:rsidR="004E61B3" w:rsidRDefault="004E61B3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B734D62" w14:textId="77777777" w:rsidR="007E5C77" w:rsidRDefault="007E5C77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D58DDD5" w14:textId="77777777" w:rsidR="007E5C77" w:rsidRPr="004E61B3" w:rsidRDefault="007E5C77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F090DB5" w14:textId="795FD428" w:rsidR="007E5C77" w:rsidRPr="007E5C77" w:rsidRDefault="004D186F" w:rsidP="004D186F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4E61B3"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>dr</w:t>
      </w:r>
      <w:proofErr w:type="spellEnd"/>
      <w:r w:rsidRPr="004E61B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hab. prof. </w:t>
      </w:r>
      <w:proofErr w:type="spellStart"/>
      <w:r w:rsidRPr="004E61B3">
        <w:rPr>
          <w:rFonts w:ascii="Times New Roman" w:hAnsi="Times New Roman" w:cs="Times New Roman"/>
          <w:b/>
          <w:bCs/>
          <w:sz w:val="24"/>
          <w:szCs w:val="24"/>
          <w:lang w:val="de-DE"/>
        </w:rPr>
        <w:t>UWr</w:t>
      </w:r>
      <w:proofErr w:type="spellEnd"/>
      <w:r w:rsidRPr="004E61B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Artur Tworek</w:t>
      </w:r>
    </w:p>
    <w:p w14:paraId="1739A88A" w14:textId="5BA8135A" w:rsidR="004D186F" w:rsidRPr="004E61B3" w:rsidRDefault="004D186F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E61B3">
        <w:rPr>
          <w:rFonts w:ascii="Times New Roman" w:hAnsi="Times New Roman" w:cs="Times New Roman"/>
          <w:sz w:val="24"/>
          <w:szCs w:val="24"/>
          <w:lang w:val="de-DE"/>
        </w:rPr>
        <w:t>1.</w:t>
      </w:r>
      <w:r w:rsidRPr="004E61B3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4E61B3">
        <w:rPr>
          <w:rFonts w:ascii="Times New Roman" w:hAnsi="Times New Roman" w:cs="Times New Roman"/>
          <w:sz w:val="24"/>
          <w:szCs w:val="24"/>
          <w:lang w:val="de-DE"/>
        </w:rPr>
        <w:t>Kopciuch</w:t>
      </w:r>
      <w:proofErr w:type="spellEnd"/>
      <w:r w:rsidRPr="004E61B3">
        <w:rPr>
          <w:rFonts w:ascii="Times New Roman" w:hAnsi="Times New Roman" w:cs="Times New Roman"/>
          <w:sz w:val="24"/>
          <w:szCs w:val="24"/>
          <w:lang w:val="de-DE"/>
        </w:rPr>
        <w:t xml:space="preserve"> Gabriela – Sprachliche Merkmale der Fachtexte aus dem Bereich des Bankwesens</w:t>
      </w:r>
    </w:p>
    <w:p w14:paraId="1064926F" w14:textId="59FB433A" w:rsidR="004D186F" w:rsidRPr="004E61B3" w:rsidRDefault="004D186F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E61B3">
        <w:rPr>
          <w:rFonts w:ascii="Times New Roman" w:hAnsi="Times New Roman" w:cs="Times New Roman"/>
          <w:sz w:val="24"/>
          <w:szCs w:val="24"/>
          <w:lang w:val="de-DE"/>
        </w:rPr>
        <w:t>2.</w:t>
      </w:r>
      <w:r w:rsidRPr="004E61B3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4E61B3">
        <w:rPr>
          <w:rFonts w:ascii="Times New Roman" w:hAnsi="Times New Roman" w:cs="Times New Roman"/>
          <w:sz w:val="24"/>
          <w:szCs w:val="24"/>
          <w:lang w:val="de-DE"/>
        </w:rPr>
        <w:t>Gąsienica-Laskowy</w:t>
      </w:r>
      <w:proofErr w:type="spellEnd"/>
      <w:r w:rsidRPr="004E61B3">
        <w:rPr>
          <w:rFonts w:ascii="Times New Roman" w:hAnsi="Times New Roman" w:cs="Times New Roman"/>
          <w:sz w:val="24"/>
          <w:szCs w:val="24"/>
          <w:lang w:val="de-DE"/>
        </w:rPr>
        <w:t xml:space="preserve"> Mariusz – Moderne Dialekte aus der soziolinguistischen Perspektive am Beispiel des Schwäbischen und des </w:t>
      </w:r>
      <w:proofErr w:type="spellStart"/>
      <w:r w:rsidRPr="004E61B3">
        <w:rPr>
          <w:rFonts w:ascii="Times New Roman" w:hAnsi="Times New Roman" w:cs="Times New Roman"/>
          <w:sz w:val="24"/>
          <w:szCs w:val="24"/>
          <w:lang w:val="de-DE"/>
        </w:rPr>
        <w:t>Goralischen</w:t>
      </w:r>
      <w:proofErr w:type="spellEnd"/>
    </w:p>
    <w:p w14:paraId="502F2E91" w14:textId="7D525C33" w:rsidR="004D186F" w:rsidRPr="004E61B3" w:rsidRDefault="004D186F" w:rsidP="004D1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E61B3">
        <w:rPr>
          <w:rFonts w:ascii="Times New Roman" w:hAnsi="Times New Roman" w:cs="Times New Roman"/>
          <w:sz w:val="24"/>
          <w:szCs w:val="24"/>
          <w:lang w:val="de-DE"/>
        </w:rPr>
        <w:t>3.</w:t>
      </w:r>
      <w:r w:rsidRPr="004E61B3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4E61B3">
        <w:rPr>
          <w:rFonts w:ascii="Times New Roman" w:hAnsi="Times New Roman" w:cs="Times New Roman"/>
          <w:sz w:val="24"/>
          <w:szCs w:val="24"/>
          <w:lang w:val="de-DE"/>
        </w:rPr>
        <w:t>Dzidek</w:t>
      </w:r>
      <w:proofErr w:type="spellEnd"/>
      <w:r w:rsidRPr="004E61B3">
        <w:rPr>
          <w:rFonts w:ascii="Times New Roman" w:hAnsi="Times New Roman" w:cs="Times New Roman"/>
          <w:sz w:val="24"/>
          <w:szCs w:val="24"/>
          <w:lang w:val="de-DE"/>
        </w:rPr>
        <w:t xml:space="preserve"> Jakub – Prosodische Merkmale der deutschen, englischen und polnischen Fernsehkommentartexte im Fußball</w:t>
      </w:r>
    </w:p>
    <w:sectPr w:rsidR="004D186F" w:rsidRPr="004E6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0192"/>
    <w:multiLevelType w:val="hybridMultilevel"/>
    <w:tmpl w:val="F7C85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F2520"/>
    <w:multiLevelType w:val="hybridMultilevel"/>
    <w:tmpl w:val="A04C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F335D"/>
    <w:multiLevelType w:val="multilevel"/>
    <w:tmpl w:val="7878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176CD"/>
    <w:multiLevelType w:val="hybridMultilevel"/>
    <w:tmpl w:val="AD66C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F10C4"/>
    <w:multiLevelType w:val="hybridMultilevel"/>
    <w:tmpl w:val="62C215EA"/>
    <w:lvl w:ilvl="0" w:tplc="B23633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23E5C"/>
    <w:multiLevelType w:val="hybridMultilevel"/>
    <w:tmpl w:val="24206C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4761C1"/>
    <w:multiLevelType w:val="hybridMultilevel"/>
    <w:tmpl w:val="EF0E8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22AC"/>
    <w:multiLevelType w:val="hybridMultilevel"/>
    <w:tmpl w:val="A252C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30A1C"/>
    <w:multiLevelType w:val="hybridMultilevel"/>
    <w:tmpl w:val="20C82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F5520"/>
    <w:multiLevelType w:val="hybridMultilevel"/>
    <w:tmpl w:val="FA74D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54760"/>
    <w:multiLevelType w:val="hybridMultilevel"/>
    <w:tmpl w:val="F3883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323F1"/>
    <w:multiLevelType w:val="hybridMultilevel"/>
    <w:tmpl w:val="FF18F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71CA5"/>
    <w:multiLevelType w:val="hybridMultilevel"/>
    <w:tmpl w:val="0C7A1E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A205F"/>
    <w:multiLevelType w:val="hybridMultilevel"/>
    <w:tmpl w:val="46188C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14C01"/>
    <w:multiLevelType w:val="hybridMultilevel"/>
    <w:tmpl w:val="50A890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548340">
    <w:abstractNumId w:val="1"/>
  </w:num>
  <w:num w:numId="2" w16cid:durableId="104807876">
    <w:abstractNumId w:val="14"/>
  </w:num>
  <w:num w:numId="3" w16cid:durableId="928660092">
    <w:abstractNumId w:val="4"/>
  </w:num>
  <w:num w:numId="4" w16cid:durableId="55398175">
    <w:abstractNumId w:val="2"/>
  </w:num>
  <w:num w:numId="5" w16cid:durableId="1422802091">
    <w:abstractNumId w:val="13"/>
  </w:num>
  <w:num w:numId="6" w16cid:durableId="1559247395">
    <w:abstractNumId w:val="12"/>
  </w:num>
  <w:num w:numId="7" w16cid:durableId="1147167100">
    <w:abstractNumId w:val="3"/>
  </w:num>
  <w:num w:numId="8" w16cid:durableId="385034938">
    <w:abstractNumId w:val="10"/>
  </w:num>
  <w:num w:numId="9" w16cid:durableId="99760088">
    <w:abstractNumId w:val="6"/>
  </w:num>
  <w:num w:numId="10" w16cid:durableId="1253469976">
    <w:abstractNumId w:val="7"/>
  </w:num>
  <w:num w:numId="11" w16cid:durableId="1183327171">
    <w:abstractNumId w:val="5"/>
  </w:num>
  <w:num w:numId="12" w16cid:durableId="1587880120">
    <w:abstractNumId w:val="11"/>
  </w:num>
  <w:num w:numId="13" w16cid:durableId="2104371184">
    <w:abstractNumId w:val="9"/>
  </w:num>
  <w:num w:numId="14" w16cid:durableId="353195657">
    <w:abstractNumId w:val="0"/>
  </w:num>
  <w:num w:numId="15" w16cid:durableId="1015769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DF"/>
    <w:rsid w:val="00004620"/>
    <w:rsid w:val="0003588F"/>
    <w:rsid w:val="00104356"/>
    <w:rsid w:val="00114CAE"/>
    <w:rsid w:val="001249C1"/>
    <w:rsid w:val="0013509D"/>
    <w:rsid w:val="00196FD4"/>
    <w:rsid w:val="001E6904"/>
    <w:rsid w:val="002650C9"/>
    <w:rsid w:val="002B4FD7"/>
    <w:rsid w:val="002C677A"/>
    <w:rsid w:val="002E4B32"/>
    <w:rsid w:val="003702F6"/>
    <w:rsid w:val="00392B31"/>
    <w:rsid w:val="003B5212"/>
    <w:rsid w:val="00402F53"/>
    <w:rsid w:val="00422676"/>
    <w:rsid w:val="00482ACC"/>
    <w:rsid w:val="004D186F"/>
    <w:rsid w:val="004D382A"/>
    <w:rsid w:val="004E61B3"/>
    <w:rsid w:val="005047F2"/>
    <w:rsid w:val="00543271"/>
    <w:rsid w:val="00580E5A"/>
    <w:rsid w:val="005B0A7A"/>
    <w:rsid w:val="005B72DF"/>
    <w:rsid w:val="00601222"/>
    <w:rsid w:val="00624C21"/>
    <w:rsid w:val="006A21C8"/>
    <w:rsid w:val="00744739"/>
    <w:rsid w:val="007B1371"/>
    <w:rsid w:val="007E5529"/>
    <w:rsid w:val="007E5C77"/>
    <w:rsid w:val="00800DCE"/>
    <w:rsid w:val="00836FD0"/>
    <w:rsid w:val="00845BA1"/>
    <w:rsid w:val="0088743E"/>
    <w:rsid w:val="008B4AA6"/>
    <w:rsid w:val="00921A8A"/>
    <w:rsid w:val="009473A5"/>
    <w:rsid w:val="009507B9"/>
    <w:rsid w:val="009852CF"/>
    <w:rsid w:val="009F2311"/>
    <w:rsid w:val="009F5909"/>
    <w:rsid w:val="00A01DA8"/>
    <w:rsid w:val="00A915E7"/>
    <w:rsid w:val="00AC748A"/>
    <w:rsid w:val="00AE633A"/>
    <w:rsid w:val="00B530F6"/>
    <w:rsid w:val="00C31D16"/>
    <w:rsid w:val="00C50EA7"/>
    <w:rsid w:val="00C662A3"/>
    <w:rsid w:val="00CA2FCC"/>
    <w:rsid w:val="00CD5303"/>
    <w:rsid w:val="00CF1CCE"/>
    <w:rsid w:val="00D62FBE"/>
    <w:rsid w:val="00E44620"/>
    <w:rsid w:val="00E9393D"/>
    <w:rsid w:val="00F16981"/>
    <w:rsid w:val="00F335FD"/>
    <w:rsid w:val="00F67D83"/>
    <w:rsid w:val="00F749EB"/>
    <w:rsid w:val="00FD4925"/>
    <w:rsid w:val="00FE492B"/>
    <w:rsid w:val="6BCAFF0B"/>
    <w:rsid w:val="72708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3BC2"/>
  <w15:docId w15:val="{B5A733AA-8085-4868-8CC7-D5143E35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B72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7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1CC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1CCE"/>
    <w:rPr>
      <w:i/>
      <w:iCs/>
      <w:color w:val="5B9BD5" w:themeColor="accent1"/>
    </w:rPr>
  </w:style>
  <w:style w:type="paragraph" w:styleId="Akapitzlist">
    <w:name w:val="List Paragraph"/>
    <w:basedOn w:val="Normalny"/>
    <w:uiPriority w:val="34"/>
    <w:qFormat/>
    <w:rsid w:val="00D62FBE"/>
    <w:pPr>
      <w:ind w:left="720"/>
      <w:contextualSpacing/>
    </w:pPr>
  </w:style>
  <w:style w:type="character" w:customStyle="1" w:styleId="st">
    <w:name w:val="st"/>
    <w:basedOn w:val="Domylnaczcionkaakapitu"/>
    <w:rsid w:val="002B4FD7"/>
  </w:style>
  <w:style w:type="character" w:styleId="Uwydatnienie">
    <w:name w:val="Emphasis"/>
    <w:basedOn w:val="Domylnaczcionkaakapitu"/>
    <w:uiPriority w:val="20"/>
    <w:qFormat/>
    <w:rsid w:val="002B4FD7"/>
    <w:rPr>
      <w:i/>
      <w:iCs/>
    </w:rPr>
  </w:style>
  <w:style w:type="paragraph" w:styleId="NormalnyWeb">
    <w:name w:val="Normal (Web)"/>
    <w:basedOn w:val="Normalny"/>
    <w:uiPriority w:val="99"/>
    <w:unhideWhenUsed/>
    <w:rsid w:val="0010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xcontentpasted0">
    <w:name w:val="x_contentpasted0"/>
    <w:basedOn w:val="Domylnaczcionkaakapitu"/>
    <w:rsid w:val="00F33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AECA064BB8E4438226B4C4B1079C1D" ma:contentTypeVersion="14" ma:contentTypeDescription="Utwórz nowy dokument." ma:contentTypeScope="" ma:versionID="b42ba54b35dae39f9e545049147c2534">
  <xsd:schema xmlns:xsd="http://www.w3.org/2001/XMLSchema" xmlns:xs="http://www.w3.org/2001/XMLSchema" xmlns:p="http://schemas.microsoft.com/office/2006/metadata/properties" xmlns:ns2="b608ce79-3347-404d-9784-91ecb9bbde3e" xmlns:ns3="e01dd1aa-dbd4-4825-bc6f-4a569b81b4bd" targetNamespace="http://schemas.microsoft.com/office/2006/metadata/properties" ma:root="true" ma:fieldsID="3a4640fe84edd5d0935e7ca5548e3468" ns2:_="" ns3:_="">
    <xsd:import namespace="b608ce79-3347-404d-9784-91ecb9bbde3e"/>
    <xsd:import namespace="e01dd1aa-dbd4-4825-bc6f-4a569b81b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8ce79-3347-404d-9784-91ecb9bbd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dd1aa-dbd4-4825-bc6f-4a569b81b4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14803c-6691-4fbc-b743-c662e388e0b7}" ma:internalName="TaxCatchAll" ma:showField="CatchAllData" ma:web="e01dd1aa-dbd4-4825-bc6f-4a569b81b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8B8092-4231-4D57-A82B-6C14F0353D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0E19C7-F820-4630-8E15-6656F4DBF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8ce79-3347-404d-9784-91ecb9bbde3e"/>
    <ds:schemaRef ds:uri="e01dd1aa-dbd4-4825-bc6f-4a569b81b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63139-C878-4BF9-8770-D39E6D4E2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1169</Words>
  <Characters>7018</Characters>
  <Application>Microsoft Office Word</Application>
  <DocSecurity>0</DocSecurity>
  <Lines>58</Lines>
  <Paragraphs>16</Paragraphs>
  <ScaleCrop>false</ScaleCrop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Cirko</dc:creator>
  <cp:keywords/>
  <dc:description/>
  <cp:lastModifiedBy>Łukasz Bieniasz</cp:lastModifiedBy>
  <cp:revision>9</cp:revision>
  <cp:lastPrinted>2018-10-15T18:17:00Z</cp:lastPrinted>
  <dcterms:created xsi:type="dcterms:W3CDTF">2023-11-06T09:22:00Z</dcterms:created>
  <dcterms:modified xsi:type="dcterms:W3CDTF">2023-11-14T09:53:00Z</dcterms:modified>
</cp:coreProperties>
</file>