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EE" w:rsidRPr="003C6E84" w:rsidRDefault="00955A9E" w:rsidP="000B0DEE">
      <w:pPr>
        <w:widowControl w:val="0"/>
        <w:suppressAutoHyphens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Organizacja e</w:t>
      </w:r>
      <w:r w:rsidR="000B0DEE" w:rsidRPr="003C6E84">
        <w:rPr>
          <w:rFonts w:ascii="Times New Roman" w:hAnsi="Times New Roman"/>
          <w:b/>
          <w:bCs/>
          <w:sz w:val="24"/>
          <w:szCs w:val="24"/>
          <w:u w:val="single"/>
        </w:rPr>
        <w:t>gzamin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u</w:t>
      </w:r>
      <w:r w:rsidR="000B0DEE" w:rsidRPr="003C6E84">
        <w:rPr>
          <w:rFonts w:ascii="Times New Roman" w:hAnsi="Times New Roman"/>
          <w:b/>
          <w:bCs/>
          <w:sz w:val="24"/>
          <w:szCs w:val="24"/>
          <w:u w:val="single"/>
        </w:rPr>
        <w:t xml:space="preserve"> ek</w:t>
      </w:r>
      <w:r w:rsidR="009364EC">
        <w:rPr>
          <w:rFonts w:ascii="Times New Roman" w:hAnsi="Times New Roman"/>
          <w:b/>
          <w:bCs/>
          <w:sz w:val="24"/>
          <w:szCs w:val="24"/>
          <w:u w:val="single"/>
        </w:rPr>
        <w:t>sternistyczn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ego pisemnego</w:t>
      </w:r>
      <w:r w:rsidR="009364EC">
        <w:rPr>
          <w:rFonts w:ascii="Times New Roman" w:hAnsi="Times New Roman"/>
          <w:b/>
          <w:bCs/>
          <w:sz w:val="24"/>
          <w:szCs w:val="24"/>
          <w:u w:val="single"/>
        </w:rPr>
        <w:t xml:space="preserve"> PZJN III 202</w:t>
      </w:r>
      <w:r w:rsidR="00AF774D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9364EC"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 w:rsidR="00AF774D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:rsidR="000B0DEE" w:rsidRDefault="000B0DEE" w:rsidP="000B0DE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27FE" w:rsidRDefault="00CF27FE" w:rsidP="009364E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4EC" w:rsidRDefault="009364EC" w:rsidP="009364EC">
      <w:pPr>
        <w:widowControl w:val="0"/>
        <w:suppressAutoHyphens/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pisemna A, rozprawka </w:t>
      </w:r>
    </w:p>
    <w:p w:rsidR="009364EC" w:rsidRDefault="009364EC" w:rsidP="009364EC">
      <w:pPr>
        <w:pStyle w:val="Akapitzlist1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A egzaminu odbędzie się </w:t>
      </w:r>
      <w:r w:rsidR="00AF774D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czerwca 202</w:t>
      </w:r>
      <w:r w:rsidR="00AF77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(termin I) oraz </w:t>
      </w:r>
      <w:r>
        <w:rPr>
          <w:rFonts w:ascii="Times New Roman" w:hAnsi="Times New Roman"/>
          <w:b/>
          <w:sz w:val="24"/>
          <w:szCs w:val="24"/>
        </w:rPr>
        <w:t>2</w:t>
      </w:r>
      <w:r w:rsidR="00AF774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czerwca 202</w:t>
      </w:r>
      <w:r w:rsidR="00AF77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(termin II) w godz. </w:t>
      </w:r>
      <w:r w:rsidR="00AF774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AF774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10:</w:t>
      </w:r>
      <w:r w:rsidR="00AF77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0, w sali </w:t>
      </w:r>
      <w:r w:rsidR="00AF774D">
        <w:rPr>
          <w:rFonts w:ascii="Times New Roman" w:hAnsi="Times New Roman"/>
          <w:b/>
          <w:sz w:val="24"/>
          <w:szCs w:val="24"/>
        </w:rPr>
        <w:t>219</w:t>
      </w:r>
    </w:p>
    <w:p w:rsidR="00CF27FE" w:rsidRPr="00B8745C" w:rsidRDefault="00CF27FE" w:rsidP="009364EC">
      <w:pPr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:rsidR="009364EC" w:rsidRDefault="00F7659A" w:rsidP="009364EC">
      <w:pPr>
        <w:widowControl w:val="0"/>
        <w:suppressAutoHyphens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pisemna B, diagram lub/i t</w:t>
      </w:r>
      <w:r w:rsidR="009364EC">
        <w:rPr>
          <w:rFonts w:ascii="Times New Roman" w:hAnsi="Times New Roman"/>
          <w:b/>
          <w:bCs/>
          <w:sz w:val="24"/>
          <w:szCs w:val="24"/>
        </w:rPr>
        <w:t>est leksykalny</w:t>
      </w:r>
    </w:p>
    <w:p w:rsidR="009364EC" w:rsidRDefault="009364EC" w:rsidP="009364EC">
      <w:pPr>
        <w:pStyle w:val="Akapitzlist1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B egzaminu odbędzie się </w:t>
      </w:r>
      <w:r w:rsidR="00AF774D">
        <w:rPr>
          <w:rFonts w:ascii="Times New Roman" w:hAnsi="Times New Roman"/>
          <w:b/>
          <w:sz w:val="24"/>
          <w:szCs w:val="24"/>
        </w:rPr>
        <w:t>16</w:t>
      </w:r>
      <w:r w:rsidR="00F7659A">
        <w:rPr>
          <w:rFonts w:ascii="Times New Roman" w:hAnsi="Times New Roman"/>
          <w:b/>
          <w:sz w:val="24"/>
          <w:szCs w:val="24"/>
        </w:rPr>
        <w:t xml:space="preserve"> czerwca 202</w:t>
      </w:r>
      <w:r w:rsidR="00AF774D">
        <w:rPr>
          <w:rFonts w:ascii="Times New Roman" w:hAnsi="Times New Roman"/>
          <w:b/>
          <w:sz w:val="24"/>
          <w:szCs w:val="24"/>
        </w:rPr>
        <w:t>5</w:t>
      </w:r>
      <w:r w:rsidR="00F7659A">
        <w:rPr>
          <w:rFonts w:ascii="Times New Roman" w:hAnsi="Times New Roman"/>
          <w:b/>
          <w:sz w:val="24"/>
          <w:szCs w:val="24"/>
        </w:rPr>
        <w:t xml:space="preserve"> </w:t>
      </w:r>
      <w:r w:rsidR="00F7659A">
        <w:rPr>
          <w:rFonts w:ascii="Times New Roman" w:hAnsi="Times New Roman"/>
          <w:sz w:val="24"/>
          <w:szCs w:val="24"/>
        </w:rPr>
        <w:t>(termin I)</w:t>
      </w:r>
      <w:r w:rsidR="00955A9E">
        <w:rPr>
          <w:rFonts w:ascii="Times New Roman" w:hAnsi="Times New Roman"/>
          <w:sz w:val="24"/>
          <w:szCs w:val="24"/>
        </w:rPr>
        <w:t xml:space="preserve"> </w:t>
      </w:r>
      <w:r w:rsidR="00F7659A">
        <w:rPr>
          <w:rFonts w:ascii="Times New Roman" w:hAnsi="Times New Roman"/>
          <w:sz w:val="24"/>
          <w:szCs w:val="24"/>
        </w:rPr>
        <w:t>oraz</w:t>
      </w:r>
      <w:r w:rsidR="00F7659A">
        <w:rPr>
          <w:rFonts w:ascii="Times New Roman" w:hAnsi="Times New Roman"/>
          <w:b/>
          <w:sz w:val="24"/>
          <w:szCs w:val="24"/>
        </w:rPr>
        <w:t xml:space="preserve"> 2</w:t>
      </w:r>
      <w:r w:rsidR="00AF774D">
        <w:rPr>
          <w:rFonts w:ascii="Times New Roman" w:hAnsi="Times New Roman"/>
          <w:b/>
          <w:sz w:val="24"/>
          <w:szCs w:val="24"/>
        </w:rPr>
        <w:t>4</w:t>
      </w:r>
      <w:r w:rsidR="00F7659A">
        <w:rPr>
          <w:rFonts w:ascii="Times New Roman" w:hAnsi="Times New Roman"/>
          <w:b/>
          <w:sz w:val="24"/>
          <w:szCs w:val="24"/>
        </w:rPr>
        <w:t xml:space="preserve"> czerwca 202</w:t>
      </w:r>
      <w:r w:rsidR="00AF77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(termin II) </w:t>
      </w:r>
      <w:r w:rsidR="00955A9E">
        <w:rPr>
          <w:rFonts w:ascii="Times New Roman" w:hAnsi="Times New Roman"/>
          <w:sz w:val="24"/>
          <w:szCs w:val="24"/>
        </w:rPr>
        <w:t>w godz. 10:15 – 11:45</w:t>
      </w:r>
      <w:r w:rsidR="00F7659A">
        <w:rPr>
          <w:rFonts w:ascii="Times New Roman" w:hAnsi="Times New Roman"/>
          <w:sz w:val="24"/>
          <w:szCs w:val="24"/>
        </w:rPr>
        <w:t xml:space="preserve">, w sali </w:t>
      </w:r>
      <w:r w:rsidR="00955A9E">
        <w:rPr>
          <w:rFonts w:ascii="Times New Roman" w:hAnsi="Times New Roman"/>
          <w:b/>
          <w:sz w:val="24"/>
          <w:szCs w:val="24"/>
        </w:rPr>
        <w:t>219</w:t>
      </w:r>
    </w:p>
    <w:p w:rsidR="009364EC" w:rsidRDefault="009364EC" w:rsidP="009364EC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egzaminie eksternistycznym części B zaliczacie Państwo </w:t>
      </w:r>
      <w:r>
        <w:rPr>
          <w:rFonts w:ascii="Times New Roman" w:hAnsi="Times New Roman"/>
          <w:b/>
          <w:sz w:val="24"/>
          <w:szCs w:val="24"/>
        </w:rPr>
        <w:t>tylko część niezdaną</w:t>
      </w:r>
      <w:r>
        <w:rPr>
          <w:rFonts w:ascii="Times New Roman" w:hAnsi="Times New Roman"/>
          <w:sz w:val="24"/>
          <w:szCs w:val="24"/>
        </w:rPr>
        <w:t>, a więc tylko diagram lub tylko test leksykalny</w:t>
      </w:r>
    </w:p>
    <w:p w:rsidR="009364EC" w:rsidRDefault="009364EC" w:rsidP="009364EC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osoby, które </w:t>
      </w:r>
      <w:r w:rsidRPr="00E924CB">
        <w:rPr>
          <w:rFonts w:ascii="Times New Roman" w:hAnsi="Times New Roman"/>
          <w:b/>
          <w:sz w:val="24"/>
          <w:szCs w:val="24"/>
        </w:rPr>
        <w:t>nie zaliczyły obu części egzaminu</w:t>
      </w:r>
      <w:r>
        <w:rPr>
          <w:rFonts w:ascii="Times New Roman" w:hAnsi="Times New Roman"/>
          <w:sz w:val="24"/>
          <w:szCs w:val="24"/>
        </w:rPr>
        <w:t>, muszą napisać diagram i test</w:t>
      </w:r>
    </w:p>
    <w:p w:rsidR="00955A9E" w:rsidRDefault="00955A9E" w:rsidP="00955A9E">
      <w:pPr>
        <w:pStyle w:val="Akapitzlist1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5A9E" w:rsidRPr="00AF774D" w:rsidRDefault="00955A9E" w:rsidP="00955A9E">
      <w:pPr>
        <w:pStyle w:val="Akapitzlist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74D">
        <w:rPr>
          <w:rFonts w:ascii="Times New Roman" w:hAnsi="Times New Roman"/>
          <w:sz w:val="24"/>
          <w:szCs w:val="24"/>
        </w:rPr>
        <w:t xml:space="preserve">ogłoszenie wyników </w:t>
      </w:r>
      <w:r>
        <w:rPr>
          <w:rFonts w:ascii="Times New Roman" w:hAnsi="Times New Roman"/>
          <w:sz w:val="24"/>
          <w:szCs w:val="24"/>
        </w:rPr>
        <w:t xml:space="preserve">egzaminu </w:t>
      </w:r>
      <w:r w:rsidRPr="00AF774D">
        <w:rPr>
          <w:rFonts w:ascii="Times New Roman" w:hAnsi="Times New Roman"/>
          <w:sz w:val="24"/>
          <w:szCs w:val="24"/>
        </w:rPr>
        <w:t xml:space="preserve">na stronie Instytutu Filologii Germańskiej: </w:t>
      </w:r>
      <w:r>
        <w:rPr>
          <w:rFonts w:ascii="Times New Roman" w:hAnsi="Times New Roman"/>
          <w:b/>
          <w:sz w:val="24"/>
          <w:szCs w:val="24"/>
        </w:rPr>
        <w:t>16</w:t>
      </w:r>
      <w:r w:rsidRPr="00AF774D">
        <w:rPr>
          <w:rFonts w:ascii="Times New Roman" w:hAnsi="Times New Roman"/>
          <w:b/>
          <w:sz w:val="24"/>
          <w:szCs w:val="24"/>
        </w:rPr>
        <w:t>.06.202</w:t>
      </w:r>
      <w:r>
        <w:rPr>
          <w:rFonts w:ascii="Times New Roman" w:hAnsi="Times New Roman"/>
          <w:b/>
          <w:sz w:val="24"/>
          <w:szCs w:val="24"/>
        </w:rPr>
        <w:t>5</w:t>
      </w:r>
      <w:r w:rsidRPr="00AF774D">
        <w:rPr>
          <w:rFonts w:ascii="Times New Roman" w:hAnsi="Times New Roman"/>
          <w:b/>
          <w:sz w:val="24"/>
          <w:szCs w:val="24"/>
        </w:rPr>
        <w:t xml:space="preserve"> </w:t>
      </w:r>
    </w:p>
    <w:p w:rsidR="00955A9E" w:rsidRPr="00AF774D" w:rsidRDefault="00955A9E" w:rsidP="00955A9E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A9E" w:rsidRDefault="00955A9E" w:rsidP="00955A9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364EC">
        <w:rPr>
          <w:rFonts w:ascii="Times New Roman" w:hAnsi="Times New Roman"/>
          <w:sz w:val="24"/>
          <w:szCs w:val="24"/>
        </w:rPr>
        <w:t xml:space="preserve">konsultacje po terminie pierwszym egzaminu będą możliwe </w:t>
      </w:r>
      <w:r>
        <w:rPr>
          <w:rFonts w:ascii="Times New Roman" w:hAnsi="Times New Roman"/>
          <w:sz w:val="24"/>
          <w:szCs w:val="24"/>
        </w:rPr>
        <w:t xml:space="preserve">po południu </w:t>
      </w:r>
      <w:r w:rsidRPr="00AF774D">
        <w:rPr>
          <w:rFonts w:ascii="New" w:hAnsi="New"/>
          <w:b/>
          <w:color w:val="000000"/>
          <w:shd w:val="clear" w:color="auto" w:fill="FFFFFF"/>
        </w:rPr>
        <w:t>17.06.2025</w:t>
      </w:r>
      <w:r>
        <w:rPr>
          <w:rFonts w:ascii="New" w:hAnsi="New"/>
          <w:b/>
          <w:color w:val="000000"/>
          <w:shd w:val="clear" w:color="auto" w:fill="FFFFFF"/>
        </w:rPr>
        <w:t xml:space="preserve"> </w:t>
      </w:r>
      <w:r>
        <w:rPr>
          <w:rFonts w:ascii="New" w:hAnsi="New"/>
          <w:color w:val="000000"/>
          <w:shd w:val="clear" w:color="auto" w:fill="FFFFFF"/>
        </w:rPr>
        <w:t>(o konkretnej godzinie i sali będziecie Państwo poinformowani później)</w:t>
      </w:r>
      <w:r>
        <w:rPr>
          <w:rFonts w:ascii="New" w:hAnsi="New"/>
          <w:b/>
          <w:color w:val="000000"/>
          <w:shd w:val="clear" w:color="auto" w:fill="FFFFFF"/>
        </w:rPr>
        <w:t xml:space="preserve"> </w:t>
      </w:r>
    </w:p>
    <w:p w:rsidR="00955A9E" w:rsidRPr="009364EC" w:rsidRDefault="00955A9E" w:rsidP="00955A9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A9E" w:rsidRDefault="00955A9E" w:rsidP="00955A9E">
      <w:pPr>
        <w:pStyle w:val="Akapitzlist1"/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EC" w:rsidRDefault="009364EC" w:rsidP="009364EC"/>
    <w:p w:rsidR="00D157CA" w:rsidRDefault="00D157CA"/>
    <w:sectPr w:rsidR="00D157CA" w:rsidSect="0082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" w15:restartNumberingAfterBreak="0">
    <w:nsid w:val="298A422D"/>
    <w:multiLevelType w:val="hybridMultilevel"/>
    <w:tmpl w:val="20B8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4FF3"/>
    <w:multiLevelType w:val="hybridMultilevel"/>
    <w:tmpl w:val="D882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97"/>
    <w:rsid w:val="00013906"/>
    <w:rsid w:val="000B0DEE"/>
    <w:rsid w:val="003C6E84"/>
    <w:rsid w:val="004A5097"/>
    <w:rsid w:val="004E2C14"/>
    <w:rsid w:val="0069245D"/>
    <w:rsid w:val="009364EC"/>
    <w:rsid w:val="00955A9E"/>
    <w:rsid w:val="00AF774D"/>
    <w:rsid w:val="00B8745C"/>
    <w:rsid w:val="00CF27FE"/>
    <w:rsid w:val="00D157CA"/>
    <w:rsid w:val="00E924CB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291"/>
  <w15:docId w15:val="{6B170074-DE1E-416E-83A7-0B48230B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D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0DE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B0DEE"/>
    <w:pPr>
      <w:ind w:left="720"/>
    </w:pPr>
  </w:style>
  <w:style w:type="paragraph" w:styleId="Akapitzlist">
    <w:name w:val="List Paragraph"/>
    <w:basedOn w:val="Normalny"/>
    <w:uiPriority w:val="34"/>
    <w:qFormat/>
    <w:rsid w:val="003C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Nadkierniczna-Stasik</cp:lastModifiedBy>
  <cp:revision>10</cp:revision>
  <dcterms:created xsi:type="dcterms:W3CDTF">2022-05-30T20:35:00Z</dcterms:created>
  <dcterms:modified xsi:type="dcterms:W3CDTF">2025-05-10T12:45:00Z</dcterms:modified>
</cp:coreProperties>
</file>